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76" w:rsidRDefault="00702ED9" w:rsidP="006F0FA6">
      <w:pPr>
        <w:pStyle w:val="Nagwek1"/>
        <w:spacing w:line="360" w:lineRule="auto"/>
        <w:rPr>
          <w:rFonts w:ascii="Tahoma" w:hAnsi="Tahoma" w:cs="Tahoma"/>
          <w:spacing w:val="20"/>
          <w:sz w:val="48"/>
          <w:szCs w:val="48"/>
        </w:rPr>
      </w:pPr>
      <w:r w:rsidRPr="00866B01">
        <w:rPr>
          <w:rFonts w:ascii="Tahoma" w:hAnsi="Tahoma" w:cs="Tahoma"/>
          <w:b/>
          <w:color w:val="000000" w:themeColor="text1"/>
          <w:spacing w:val="20"/>
          <w:sz w:val="48"/>
          <w:szCs w:val="48"/>
        </w:rPr>
        <w:t>Regulamin działalności Rady Pedagogicznej Przedszkola Miejskiego nr 20 w Łodzi</w:t>
      </w:r>
    </w:p>
    <w:p w:rsidR="00F52476" w:rsidRDefault="00F52476" w:rsidP="00F52476">
      <w:pPr>
        <w:rPr>
          <w:rFonts w:ascii="Tahoma" w:hAnsi="Tahoma" w:cs="Tahoma"/>
          <w:spacing w:val="20"/>
          <w:sz w:val="24"/>
        </w:rPr>
      </w:pPr>
    </w:p>
    <w:p w:rsidR="00B212D0" w:rsidRDefault="00702ED9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  <w:r w:rsidRPr="00F52476">
        <w:rPr>
          <w:rFonts w:ascii="Tahoma" w:hAnsi="Tahoma" w:cs="Tahoma"/>
          <w:spacing w:val="20"/>
          <w:sz w:val="24"/>
        </w:rPr>
        <w:t>Na</w:t>
      </w:r>
      <w:r w:rsidR="007C6555" w:rsidRPr="00F52476">
        <w:rPr>
          <w:rFonts w:ascii="Tahoma" w:hAnsi="Tahoma" w:cs="Tahoma"/>
          <w:spacing w:val="20"/>
          <w:sz w:val="24"/>
        </w:rPr>
        <w:t xml:space="preserve"> </w:t>
      </w:r>
      <w:r w:rsidRPr="00F52476">
        <w:rPr>
          <w:rFonts w:ascii="Tahoma" w:hAnsi="Tahoma" w:cs="Tahoma"/>
          <w:spacing w:val="20"/>
          <w:sz w:val="24"/>
        </w:rPr>
        <w:t>podstawie art. 73 ust.2 Ustawy z dnia 14 grudnia 2016 r. P</w:t>
      </w:r>
      <w:r w:rsidR="006F0FA6" w:rsidRPr="00F52476">
        <w:rPr>
          <w:rFonts w:ascii="Tahoma" w:hAnsi="Tahoma" w:cs="Tahoma"/>
          <w:spacing w:val="20"/>
          <w:sz w:val="24"/>
        </w:rPr>
        <w:t xml:space="preserve">rawo </w:t>
      </w:r>
      <w:r w:rsidR="007D2917" w:rsidRPr="00F52476">
        <w:rPr>
          <w:rFonts w:ascii="Tahoma" w:hAnsi="Tahoma" w:cs="Tahoma"/>
          <w:spacing w:val="20"/>
          <w:sz w:val="24"/>
        </w:rPr>
        <w:t>Oświatowe (tekst jednolity</w:t>
      </w:r>
      <w:r w:rsidR="00F52476">
        <w:rPr>
          <w:rFonts w:ascii="Tahoma" w:hAnsi="Tahoma" w:cs="Tahoma"/>
          <w:spacing w:val="20"/>
          <w:sz w:val="24"/>
        </w:rPr>
        <w:t>:</w:t>
      </w:r>
      <w:r w:rsidR="007D2917" w:rsidRPr="00F52476">
        <w:rPr>
          <w:rFonts w:ascii="Tahoma" w:hAnsi="Tahoma" w:cs="Tahoma"/>
          <w:spacing w:val="20"/>
          <w:sz w:val="24"/>
        </w:rPr>
        <w:t>(Dz.U. z 2023 r. poz. 900,1672,</w:t>
      </w:r>
      <w:r w:rsidR="007C6555" w:rsidRPr="00F52476">
        <w:rPr>
          <w:rFonts w:ascii="Tahoma" w:hAnsi="Tahoma" w:cs="Tahoma"/>
          <w:spacing w:val="20"/>
          <w:sz w:val="24"/>
        </w:rPr>
        <w:t>1718 i 2005)</w:t>
      </w:r>
    </w:p>
    <w:p w:rsidR="00B212D0" w:rsidRPr="00B212D0" w:rsidRDefault="007C6555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  <w:r>
        <w:br w:type="page"/>
      </w:r>
    </w:p>
    <w:p w:rsidR="00F52476" w:rsidRDefault="00B212D0" w:rsidP="00866B01">
      <w:pPr>
        <w:spacing w:line="360" w:lineRule="auto"/>
        <w:rPr>
          <w:rStyle w:val="Nagwek2Znak"/>
          <w:rFonts w:ascii="Tahoma" w:hAnsi="Tahoma" w:cs="Tahoma"/>
          <w:b/>
          <w:color w:val="auto"/>
          <w:sz w:val="36"/>
        </w:rPr>
      </w:pPr>
      <w:r w:rsidRPr="00B212D0">
        <w:rPr>
          <w:rFonts w:ascii="Tahoma" w:hAnsi="Tahoma" w:cs="Tahoma"/>
          <w:sz w:val="36"/>
        </w:rPr>
        <w:lastRenderedPageBreak/>
        <w:t xml:space="preserve"> </w:t>
      </w:r>
      <w:r w:rsidR="007C6555" w:rsidRPr="005377B3">
        <w:rPr>
          <w:rStyle w:val="Nagwek2Znak"/>
          <w:rFonts w:ascii="Tahoma" w:hAnsi="Tahoma" w:cs="Tahoma"/>
          <w:b/>
          <w:color w:val="auto"/>
          <w:sz w:val="36"/>
        </w:rPr>
        <w:t>R</w:t>
      </w:r>
      <w:r w:rsidR="00F52476">
        <w:rPr>
          <w:rStyle w:val="Nagwek2Znak"/>
          <w:rFonts w:ascii="Tahoma" w:hAnsi="Tahoma" w:cs="Tahoma"/>
          <w:b/>
          <w:color w:val="auto"/>
          <w:sz w:val="36"/>
        </w:rPr>
        <w:t xml:space="preserve">ozdział I – Postanowienia ogólne </w:t>
      </w:r>
    </w:p>
    <w:p w:rsidR="00F52476" w:rsidRDefault="00F52476" w:rsidP="00866B01">
      <w:pPr>
        <w:spacing w:line="360" w:lineRule="auto"/>
        <w:rPr>
          <w:rFonts w:ascii="Tahoma" w:hAnsi="Tahoma" w:cs="Tahoma"/>
          <w:color w:val="000000" w:themeColor="text1"/>
          <w:sz w:val="36"/>
          <w:szCs w:val="36"/>
        </w:rPr>
      </w:pPr>
    </w:p>
    <w:p w:rsidR="00F52476" w:rsidRDefault="00B212D0" w:rsidP="00866B01">
      <w:pPr>
        <w:spacing w:line="360" w:lineRule="auto"/>
        <w:rPr>
          <w:rStyle w:val="Nagwek3Znak"/>
          <w:rFonts w:ascii="Tahoma" w:hAnsi="Tahoma" w:cs="Tahoma"/>
          <w:color w:val="000000" w:themeColor="text1"/>
          <w:sz w:val="28"/>
        </w:rPr>
      </w:pPr>
      <w:r>
        <w:rPr>
          <w:rStyle w:val="Nagwek3Znak"/>
          <w:rFonts w:ascii="Tahoma" w:hAnsi="Tahoma" w:cs="Tahoma"/>
          <w:b/>
          <w:color w:val="000000" w:themeColor="text1"/>
          <w:sz w:val="28"/>
        </w:rPr>
        <w:t xml:space="preserve"> </w:t>
      </w:r>
      <w:r w:rsidR="00F52476">
        <w:rPr>
          <w:rStyle w:val="Nagwek3Znak"/>
          <w:rFonts w:ascii="Tahoma" w:hAnsi="Tahoma" w:cs="Tahoma"/>
          <w:b/>
          <w:color w:val="000000" w:themeColor="text1"/>
          <w:sz w:val="28"/>
        </w:rPr>
        <w:t>&amp;1</w:t>
      </w:r>
    </w:p>
    <w:p w:rsidR="00F52476" w:rsidRPr="00F52476" w:rsidRDefault="00F52476" w:rsidP="00F52476">
      <w:pPr>
        <w:spacing w:line="360" w:lineRule="auto"/>
        <w:rPr>
          <w:rStyle w:val="Nagwek3Znak"/>
          <w:rFonts w:ascii="Tahoma" w:hAnsi="Tahoma" w:cs="Tahoma"/>
          <w:color w:val="000000" w:themeColor="text1"/>
          <w:spacing w:val="20"/>
        </w:rPr>
      </w:pPr>
      <w:r>
        <w:rPr>
          <w:rFonts w:ascii="Tahoma" w:hAnsi="Tahoma" w:cs="Tahoma"/>
          <w:spacing w:val="20"/>
          <w:sz w:val="24"/>
        </w:rPr>
        <w:t xml:space="preserve"> </w:t>
      </w:r>
      <w:r w:rsidR="009466BF" w:rsidRPr="00F52476">
        <w:rPr>
          <w:rFonts w:ascii="Tahoma" w:hAnsi="Tahoma" w:cs="Tahoma"/>
          <w:spacing w:val="20"/>
          <w:sz w:val="24"/>
        </w:rPr>
        <w:t>Rada Pedagogiczna jest kolegialnym organem przedszkola, realizującym jego misję poprzez wykonywanie zadań wynikających ze statutu przedszkola w zakresie k</w:t>
      </w:r>
      <w:r w:rsidRPr="00F52476">
        <w:rPr>
          <w:rFonts w:ascii="Tahoma" w:hAnsi="Tahoma" w:cs="Tahoma"/>
          <w:spacing w:val="20"/>
          <w:sz w:val="24"/>
        </w:rPr>
        <w:t>ształcenia, wychowania i opieki.</w:t>
      </w:r>
    </w:p>
    <w:p w:rsidR="00F52476" w:rsidRDefault="00F52476" w:rsidP="00F52476">
      <w:pPr>
        <w:spacing w:line="360" w:lineRule="auto"/>
        <w:rPr>
          <w:rStyle w:val="Nagwek3Znak"/>
          <w:rFonts w:ascii="Tahoma" w:hAnsi="Tahoma" w:cs="Tahoma"/>
          <w:color w:val="000000" w:themeColor="text1"/>
        </w:rPr>
      </w:pPr>
    </w:p>
    <w:p w:rsidR="00F52476" w:rsidRDefault="00B212D0" w:rsidP="00F52476">
      <w:pPr>
        <w:spacing w:line="360" w:lineRule="auto"/>
        <w:rPr>
          <w:rStyle w:val="Nagwek3Znak"/>
          <w:rFonts w:ascii="Tahoma" w:hAnsi="Tahoma" w:cs="Tahoma"/>
          <w:color w:val="000000" w:themeColor="text1"/>
          <w:spacing w:val="20"/>
        </w:rPr>
      </w:pPr>
      <w:r>
        <w:rPr>
          <w:rStyle w:val="Nagwek3Znak"/>
          <w:rFonts w:ascii="Tahoma" w:hAnsi="Tahoma" w:cs="Tahoma"/>
          <w:b/>
          <w:color w:val="000000" w:themeColor="text1"/>
          <w:sz w:val="28"/>
        </w:rPr>
        <w:t xml:space="preserve"> </w:t>
      </w:r>
      <w:r w:rsidR="009466BF" w:rsidRPr="009466BF">
        <w:rPr>
          <w:rStyle w:val="Nagwek3Znak"/>
          <w:rFonts w:ascii="Tahoma" w:hAnsi="Tahoma" w:cs="Tahoma"/>
          <w:b/>
          <w:color w:val="000000" w:themeColor="text1"/>
          <w:sz w:val="28"/>
        </w:rPr>
        <w:t>&amp;2</w:t>
      </w:r>
    </w:p>
    <w:p w:rsidR="00F52476" w:rsidRPr="00F52476" w:rsidRDefault="00F52476" w:rsidP="00F52476">
      <w:pPr>
        <w:spacing w:line="360" w:lineRule="auto"/>
        <w:rPr>
          <w:rStyle w:val="Nagwek3Znak"/>
          <w:rFonts w:ascii="Tahoma" w:hAnsi="Tahoma" w:cs="Tahoma"/>
          <w:color w:val="000000" w:themeColor="text1"/>
          <w:spacing w:val="20"/>
        </w:rPr>
      </w:pPr>
      <w:r w:rsidRPr="00F52476">
        <w:rPr>
          <w:rStyle w:val="Nagwek3Znak"/>
          <w:rFonts w:ascii="Tahoma" w:hAnsi="Tahoma" w:cs="Tahoma"/>
          <w:color w:val="000000" w:themeColor="text1"/>
          <w:spacing w:val="20"/>
        </w:rPr>
        <w:t xml:space="preserve"> </w:t>
      </w:r>
      <w:r w:rsidR="009466BF" w:rsidRPr="00F52476">
        <w:rPr>
          <w:rStyle w:val="Nagwek3Znak"/>
          <w:rFonts w:ascii="Tahoma" w:hAnsi="Tahoma" w:cs="Tahoma"/>
          <w:color w:val="000000" w:themeColor="text1"/>
          <w:spacing w:val="20"/>
        </w:rPr>
        <w:t>W skład Rady Pedagogicznej wchodzą dyrektor przedszkola oraz wszyscy nauczyciele zatrudnieni w przedszkolu bez względu na wymiar i podstawę zatrudnienia</w:t>
      </w:r>
      <w:r w:rsidR="00DA69D1" w:rsidRPr="00F52476">
        <w:rPr>
          <w:rStyle w:val="Nagwek3Znak"/>
          <w:rFonts w:ascii="Tahoma" w:hAnsi="Tahoma" w:cs="Tahoma"/>
          <w:color w:val="000000" w:themeColor="text1"/>
          <w:spacing w:val="20"/>
        </w:rPr>
        <w:t>. Przewodniczącym Rady Pedagogicznej jest dyrektor przedszkola.</w:t>
      </w:r>
    </w:p>
    <w:p w:rsidR="00F52476" w:rsidRDefault="00F52476" w:rsidP="00F52476">
      <w:pPr>
        <w:spacing w:line="360" w:lineRule="auto"/>
        <w:rPr>
          <w:rStyle w:val="Nagwek3Znak"/>
          <w:rFonts w:ascii="Tahoma" w:hAnsi="Tahoma" w:cs="Tahoma"/>
          <w:b/>
          <w:color w:val="000000" w:themeColor="text1"/>
          <w:sz w:val="28"/>
        </w:rPr>
      </w:pPr>
    </w:p>
    <w:p w:rsidR="00F52476" w:rsidRDefault="00B212D0" w:rsidP="00F52476">
      <w:pPr>
        <w:spacing w:line="360" w:lineRule="auto"/>
        <w:rPr>
          <w:rStyle w:val="Nagwek3Znak"/>
          <w:rFonts w:ascii="Tahoma" w:hAnsi="Tahoma" w:cs="Tahoma"/>
          <w:color w:val="000000" w:themeColor="text1"/>
        </w:rPr>
      </w:pPr>
      <w:r>
        <w:rPr>
          <w:rStyle w:val="Nagwek3Znak"/>
          <w:rFonts w:ascii="Tahoma" w:hAnsi="Tahoma" w:cs="Tahoma"/>
          <w:b/>
          <w:color w:val="000000" w:themeColor="text1"/>
          <w:sz w:val="28"/>
        </w:rPr>
        <w:t xml:space="preserve"> </w:t>
      </w:r>
      <w:r w:rsidR="00F52476">
        <w:rPr>
          <w:rStyle w:val="Nagwek3Znak"/>
          <w:rFonts w:ascii="Tahoma" w:hAnsi="Tahoma" w:cs="Tahoma"/>
          <w:b/>
          <w:color w:val="000000" w:themeColor="text1"/>
          <w:sz w:val="28"/>
        </w:rPr>
        <w:t>&amp;3</w:t>
      </w:r>
    </w:p>
    <w:p w:rsidR="00B212D0" w:rsidRDefault="00F52476" w:rsidP="00B212D0">
      <w:pPr>
        <w:spacing w:line="360" w:lineRule="auto"/>
        <w:rPr>
          <w:rStyle w:val="Nagwek3Znak"/>
          <w:rFonts w:asciiTheme="minorHAnsi" w:hAnsiTheme="minorHAnsi" w:cstheme="minorBidi"/>
          <w:color w:val="auto"/>
          <w:sz w:val="22"/>
          <w:szCs w:val="32"/>
        </w:rPr>
      </w:pPr>
      <w:r>
        <w:rPr>
          <w:rStyle w:val="Nagwek3Znak"/>
          <w:rFonts w:ascii="Tahoma" w:hAnsi="Tahoma" w:cs="Tahoma"/>
          <w:color w:val="000000" w:themeColor="text1"/>
          <w:spacing w:val="20"/>
        </w:rPr>
        <w:t xml:space="preserve"> </w:t>
      </w:r>
      <w:r w:rsidR="00DA69D1" w:rsidRPr="00DA69D1">
        <w:rPr>
          <w:rStyle w:val="Nagwek3Znak"/>
          <w:rFonts w:ascii="Tahoma" w:hAnsi="Tahoma" w:cs="Tahoma"/>
          <w:color w:val="000000" w:themeColor="text1"/>
          <w:spacing w:val="20"/>
        </w:rPr>
        <w:t>W zebraniach Rady Pedagogicznej mogą brać udział także udział, z głosem doradczym osoby zaproszone przez jej przewodniczącego, za zgodą lub na wniosek Rady Peda</w:t>
      </w:r>
      <w:r w:rsidR="00866B01">
        <w:rPr>
          <w:rStyle w:val="Nagwek3Znak"/>
          <w:rFonts w:ascii="Tahoma" w:hAnsi="Tahoma" w:cs="Tahoma"/>
          <w:color w:val="000000" w:themeColor="text1"/>
          <w:spacing w:val="20"/>
        </w:rPr>
        <w:t xml:space="preserve">gogicznej. Na zebrania mogą być </w:t>
      </w:r>
      <w:r w:rsidR="00DA69D1" w:rsidRPr="00DA69D1">
        <w:rPr>
          <w:rStyle w:val="Nagwek3Znak"/>
          <w:rFonts w:ascii="Tahoma" w:hAnsi="Tahoma" w:cs="Tahoma"/>
          <w:color w:val="000000" w:themeColor="text1"/>
          <w:spacing w:val="20"/>
        </w:rPr>
        <w:t xml:space="preserve">zapraszani, w zależności od potrzeb i </w:t>
      </w:r>
      <w:r>
        <w:rPr>
          <w:rStyle w:val="Nagwek3Znak"/>
          <w:rFonts w:ascii="Tahoma" w:hAnsi="Tahoma" w:cs="Tahoma"/>
          <w:color w:val="000000" w:themeColor="text1"/>
          <w:spacing w:val="20"/>
        </w:rPr>
        <w:t xml:space="preserve">porządku obrad w szczególności: </w:t>
      </w:r>
      <w:r w:rsidR="00DA69D1" w:rsidRPr="00DA69D1">
        <w:rPr>
          <w:rStyle w:val="Nagwek3Znak"/>
          <w:rFonts w:ascii="Tahoma" w:hAnsi="Tahoma" w:cs="Tahoma"/>
          <w:color w:val="000000" w:themeColor="text1"/>
          <w:spacing w:val="20"/>
        </w:rPr>
        <w:t>pracownicy administracji i obsługi przedszkola, przedstawiciele Rady Rodziców, przedstawiciele organizacji społecznych i związków działających na rzecz oświaty oraz lokalnej społeczności, przedstawiciele organu prowadzącego i organu nadzorującego, pracownicy szkół i innych placówek oświatowych.</w:t>
      </w:r>
    </w:p>
    <w:p w:rsidR="00B212D0" w:rsidRDefault="00B212D0" w:rsidP="00B212D0">
      <w:pPr>
        <w:spacing w:line="360" w:lineRule="auto"/>
        <w:rPr>
          <w:rStyle w:val="Nagwek3Znak"/>
          <w:rFonts w:asciiTheme="minorHAnsi" w:hAnsiTheme="minorHAnsi" w:cstheme="minorBidi"/>
          <w:color w:val="auto"/>
          <w:sz w:val="22"/>
          <w:szCs w:val="32"/>
        </w:rPr>
      </w:pPr>
    </w:p>
    <w:p w:rsidR="00F52476" w:rsidRPr="00B212D0" w:rsidRDefault="00DD4FDF" w:rsidP="00B212D0">
      <w:pPr>
        <w:spacing w:line="360" w:lineRule="auto"/>
        <w:rPr>
          <w:rFonts w:eastAsiaTheme="majorEastAsia"/>
          <w:szCs w:val="32"/>
        </w:rPr>
      </w:pPr>
      <w:r w:rsidRPr="00B212D0">
        <w:rPr>
          <w:rStyle w:val="Nagwek2Znak"/>
          <w:rFonts w:ascii="Tahoma" w:hAnsi="Tahoma" w:cs="Tahoma"/>
          <w:b/>
          <w:color w:val="auto"/>
          <w:sz w:val="36"/>
        </w:rPr>
        <w:t>Rozdział II – Zadania Rady Pedagogicznej</w:t>
      </w:r>
    </w:p>
    <w:p w:rsidR="00B212D0" w:rsidRDefault="00B212D0" w:rsidP="006F0FA6">
      <w:pPr>
        <w:pStyle w:val="Akapitzlist"/>
        <w:spacing w:line="360" w:lineRule="auto"/>
        <w:rPr>
          <w:b/>
          <w:color w:val="000000" w:themeColor="text1"/>
          <w:sz w:val="36"/>
        </w:rPr>
      </w:pPr>
    </w:p>
    <w:p w:rsidR="00EF7BE7" w:rsidRPr="00EF7BE7" w:rsidRDefault="00DD4FDF" w:rsidP="006F0FA6">
      <w:pPr>
        <w:pStyle w:val="Akapitzlist"/>
        <w:spacing w:line="360" w:lineRule="auto"/>
        <w:rPr>
          <w:rFonts w:ascii="Tahoma" w:hAnsi="Tahoma" w:cs="Tahoma"/>
          <w:spacing w:val="20"/>
          <w:sz w:val="24"/>
          <w:szCs w:val="24"/>
        </w:rPr>
      </w:pPr>
      <w:r w:rsidRPr="00EF7BE7">
        <w:rPr>
          <w:rFonts w:ascii="Tahoma" w:hAnsi="Tahoma" w:cs="Tahoma"/>
          <w:color w:val="000000" w:themeColor="text1"/>
          <w:spacing w:val="20"/>
          <w:sz w:val="24"/>
          <w:szCs w:val="24"/>
        </w:rPr>
        <w:t>Do z</w:t>
      </w:r>
      <w:r w:rsidR="00EF7BE7" w:rsidRPr="00EF7BE7">
        <w:rPr>
          <w:rFonts w:ascii="Tahoma" w:hAnsi="Tahoma" w:cs="Tahoma"/>
          <w:color w:val="000000" w:themeColor="text1"/>
          <w:spacing w:val="20"/>
          <w:sz w:val="24"/>
          <w:szCs w:val="24"/>
        </w:rPr>
        <w:t>adań Rady Pedagogicznej należy:</w:t>
      </w:r>
    </w:p>
    <w:p w:rsidR="00EF7BE7" w:rsidRPr="00EF7BE7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p</w:t>
      </w:r>
      <w:r w:rsidR="00EF7BE7" w:rsidRPr="00EF7BE7">
        <w:rPr>
          <w:rFonts w:ascii="Tahoma" w:hAnsi="Tahoma" w:cs="Tahoma"/>
          <w:spacing w:val="20"/>
          <w:sz w:val="24"/>
          <w:szCs w:val="24"/>
        </w:rPr>
        <w:t>lanowanie i organizowanie pracy dydaktycznej, wychowawczej i opiekuńczej przedszkola</w:t>
      </w:r>
      <w:r>
        <w:rPr>
          <w:rFonts w:ascii="Tahoma" w:hAnsi="Tahoma" w:cs="Tahoma"/>
          <w:spacing w:val="20"/>
          <w:sz w:val="24"/>
          <w:szCs w:val="24"/>
        </w:rPr>
        <w:t>,</w:t>
      </w:r>
    </w:p>
    <w:p w:rsidR="00EF7BE7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o</w:t>
      </w:r>
      <w:r w:rsidR="00EF7BE7" w:rsidRPr="00EF7BE7">
        <w:rPr>
          <w:rFonts w:ascii="Tahoma" w:hAnsi="Tahoma" w:cs="Tahoma"/>
          <w:spacing w:val="20"/>
          <w:sz w:val="24"/>
          <w:szCs w:val="24"/>
        </w:rPr>
        <w:t>kresowe i roczne analizowanie i ocenianie stanu nauczania, wychowania i opieki oraz organizacyjnych i material</w:t>
      </w:r>
      <w:r w:rsidR="00EF7BE7">
        <w:rPr>
          <w:rFonts w:ascii="Tahoma" w:hAnsi="Tahoma" w:cs="Tahoma"/>
          <w:spacing w:val="20"/>
          <w:sz w:val="24"/>
          <w:szCs w:val="24"/>
        </w:rPr>
        <w:t>nych warunków pracy przedszkola</w:t>
      </w:r>
      <w:r>
        <w:rPr>
          <w:rFonts w:ascii="Tahoma" w:hAnsi="Tahoma" w:cs="Tahoma"/>
          <w:spacing w:val="20"/>
          <w:sz w:val="24"/>
          <w:szCs w:val="24"/>
        </w:rPr>
        <w:t>,</w:t>
      </w:r>
    </w:p>
    <w:p w:rsidR="00EF7BE7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w</w:t>
      </w:r>
      <w:r w:rsidR="00EF7BE7" w:rsidRPr="00EF7BE7">
        <w:rPr>
          <w:rFonts w:ascii="Tahoma" w:hAnsi="Tahoma" w:cs="Tahoma"/>
          <w:spacing w:val="20"/>
          <w:sz w:val="24"/>
          <w:szCs w:val="24"/>
        </w:rPr>
        <w:t xml:space="preserve">spółdziałanie z dyrektorem, Radą Rodziców w rozwiązywaniu wewnętrznych </w:t>
      </w:r>
      <w:r>
        <w:rPr>
          <w:rFonts w:ascii="Tahoma" w:hAnsi="Tahoma" w:cs="Tahoma"/>
          <w:spacing w:val="20"/>
          <w:sz w:val="24"/>
          <w:szCs w:val="24"/>
        </w:rPr>
        <w:t>spraw przedszkola,</w:t>
      </w:r>
    </w:p>
    <w:p w:rsidR="00EF7BE7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k</w:t>
      </w:r>
      <w:r w:rsidR="00EF7BE7" w:rsidRPr="00EF7BE7">
        <w:rPr>
          <w:rFonts w:ascii="Tahoma" w:hAnsi="Tahoma" w:cs="Tahoma"/>
          <w:spacing w:val="20"/>
          <w:sz w:val="24"/>
          <w:szCs w:val="24"/>
        </w:rPr>
        <w:t>ształtowanie postaw obywatelskich i etycznych wśród społeczności przedszkola</w:t>
      </w:r>
      <w:r>
        <w:rPr>
          <w:rFonts w:ascii="Tahoma" w:hAnsi="Tahoma" w:cs="Tahoma"/>
          <w:spacing w:val="20"/>
          <w:sz w:val="24"/>
          <w:szCs w:val="24"/>
        </w:rPr>
        <w:t>,</w:t>
      </w:r>
    </w:p>
    <w:p w:rsidR="00EF7BE7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o</w:t>
      </w:r>
      <w:r w:rsidR="00EF7BE7">
        <w:rPr>
          <w:rFonts w:ascii="Tahoma" w:hAnsi="Tahoma" w:cs="Tahoma"/>
          <w:spacing w:val="20"/>
          <w:sz w:val="24"/>
          <w:szCs w:val="24"/>
        </w:rPr>
        <w:t>rganizowanie wewnętrznego samokształcenia i upowszechnianie nowatorstwa pedagogicznego</w:t>
      </w:r>
      <w:r>
        <w:rPr>
          <w:rFonts w:ascii="Tahoma" w:hAnsi="Tahoma" w:cs="Tahoma"/>
          <w:spacing w:val="20"/>
          <w:sz w:val="24"/>
          <w:szCs w:val="24"/>
        </w:rPr>
        <w:t>,</w:t>
      </w:r>
    </w:p>
    <w:p w:rsidR="006F0FA6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w</w:t>
      </w:r>
      <w:r w:rsidR="00EF7BE7">
        <w:rPr>
          <w:rFonts w:ascii="Tahoma" w:hAnsi="Tahoma" w:cs="Tahoma"/>
          <w:spacing w:val="20"/>
          <w:sz w:val="24"/>
          <w:szCs w:val="24"/>
        </w:rPr>
        <w:t>spółpraca z rodzicami i opiekunami prawnymi dzieci</w:t>
      </w:r>
      <w:r w:rsidR="00671713">
        <w:rPr>
          <w:rFonts w:ascii="Tahoma" w:hAnsi="Tahoma" w:cs="Tahoma"/>
          <w:spacing w:val="20"/>
          <w:sz w:val="24"/>
          <w:szCs w:val="24"/>
        </w:rPr>
        <w:t>.</w:t>
      </w:r>
    </w:p>
    <w:p w:rsidR="00B212D0" w:rsidRDefault="00B212D0" w:rsidP="00B212D0"/>
    <w:p w:rsidR="00B212D0" w:rsidRDefault="00C516C1" w:rsidP="00B212D0">
      <w:pPr>
        <w:rPr>
          <w:sz w:val="36"/>
        </w:rPr>
      </w:pPr>
      <w:r w:rsidRPr="00B212D0">
        <w:rPr>
          <w:rStyle w:val="Nagwek2Znak"/>
          <w:rFonts w:ascii="Tahoma" w:hAnsi="Tahoma" w:cs="Tahoma"/>
          <w:b/>
          <w:color w:val="auto"/>
          <w:sz w:val="36"/>
          <w:szCs w:val="36"/>
        </w:rPr>
        <w:t>Rozdział III Kompetencje Rady Pedagogicznej</w:t>
      </w:r>
    </w:p>
    <w:p w:rsidR="00B212D0" w:rsidRDefault="00B212D0" w:rsidP="00B212D0">
      <w:pPr>
        <w:rPr>
          <w:sz w:val="36"/>
        </w:rPr>
      </w:pPr>
    </w:p>
    <w:p w:rsidR="00C03F6A" w:rsidRPr="00B212D0" w:rsidRDefault="00C516C1" w:rsidP="00B212D0">
      <w:r w:rsidRPr="00B212D0">
        <w:rPr>
          <w:rFonts w:ascii="Tahoma" w:hAnsi="Tahoma" w:cs="Tahoma"/>
          <w:b/>
          <w:spacing w:val="20"/>
          <w:sz w:val="24"/>
        </w:rPr>
        <w:t>Do kompetencji stanowiących Rady Pedagogicznej należy:</w:t>
      </w:r>
      <w:r w:rsidRPr="00B212D0">
        <w:rPr>
          <w:rFonts w:ascii="Tahoma" w:hAnsi="Tahoma" w:cs="Tahoma"/>
          <w:spacing w:val="20"/>
        </w:rPr>
        <w:t xml:space="preserve"> </w:t>
      </w:r>
    </w:p>
    <w:p w:rsidR="00C03F6A" w:rsidRPr="00866B01" w:rsidRDefault="00C03F6A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>z</w:t>
      </w:r>
      <w:r w:rsidR="00C516C1" w:rsidRPr="00866B01">
        <w:rPr>
          <w:rFonts w:ascii="Tahoma" w:hAnsi="Tahoma" w:cs="Tahoma"/>
          <w:spacing w:val="20"/>
          <w:sz w:val="24"/>
        </w:rPr>
        <w:t>atwierdzanie planów pracy szkoły lub placówki po zaopiniow</w:t>
      </w:r>
      <w:r w:rsidRPr="00866B01">
        <w:rPr>
          <w:rFonts w:ascii="Tahoma" w:hAnsi="Tahoma" w:cs="Tahoma"/>
          <w:spacing w:val="20"/>
          <w:sz w:val="24"/>
        </w:rPr>
        <w:t>aniu przez radę szkoły/placówki</w:t>
      </w:r>
    </w:p>
    <w:p w:rsidR="00C03F6A" w:rsidRPr="00866B01" w:rsidRDefault="00C516C1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 xml:space="preserve">podejmowanie uchwał w sprawie wyników </w:t>
      </w:r>
      <w:r w:rsidR="00C03F6A" w:rsidRPr="00866B01">
        <w:rPr>
          <w:rFonts w:ascii="Tahoma" w:hAnsi="Tahoma" w:cs="Tahoma"/>
          <w:spacing w:val="20"/>
          <w:sz w:val="24"/>
        </w:rPr>
        <w:t>klasyfikacji i promocji uczniów</w:t>
      </w:r>
    </w:p>
    <w:p w:rsidR="00C03F6A" w:rsidRPr="00866B01" w:rsidRDefault="00C516C1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>podejmowanie uchwał w sprawie eksperymentów pedagogicznych, po zaopiniowaniu ich projektów przez radę szkoły lub placówki oraz</w:t>
      </w:r>
      <w:r w:rsidR="00C03F6A" w:rsidRPr="00866B01">
        <w:rPr>
          <w:rFonts w:ascii="Tahoma" w:hAnsi="Tahoma" w:cs="Tahoma"/>
          <w:spacing w:val="20"/>
          <w:sz w:val="24"/>
        </w:rPr>
        <w:t xml:space="preserve"> radę rodziców</w:t>
      </w:r>
    </w:p>
    <w:p w:rsidR="00C03F6A" w:rsidRPr="00866B01" w:rsidRDefault="00C516C1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>ustalanie organizacji dosk</w:t>
      </w:r>
      <w:r w:rsidR="00C03F6A" w:rsidRPr="00866B01">
        <w:rPr>
          <w:rFonts w:ascii="Tahoma" w:hAnsi="Tahoma" w:cs="Tahoma"/>
          <w:spacing w:val="20"/>
          <w:sz w:val="24"/>
        </w:rPr>
        <w:t>onalenia zawodowego nauczycieli</w:t>
      </w:r>
    </w:p>
    <w:p w:rsidR="00C03F6A" w:rsidRPr="00866B01" w:rsidRDefault="00C516C1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>podejmowanie uchwał w spra</w:t>
      </w:r>
      <w:r w:rsidR="00C03F6A" w:rsidRPr="00866B01">
        <w:rPr>
          <w:rFonts w:ascii="Tahoma" w:hAnsi="Tahoma" w:cs="Tahoma"/>
          <w:spacing w:val="20"/>
          <w:sz w:val="24"/>
        </w:rPr>
        <w:t>wach skreślenia z listy uczniów</w:t>
      </w:r>
    </w:p>
    <w:p w:rsidR="00B212D0" w:rsidRDefault="00C516C1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 xml:space="preserve">ustalanie sposobu wykorzystania wyników nadzoru pedagogicznego, w tym sprawowanego nad szkołą lub placówką </w:t>
      </w:r>
      <w:r w:rsidRPr="00866B01">
        <w:rPr>
          <w:rFonts w:ascii="Tahoma" w:hAnsi="Tahoma" w:cs="Tahoma"/>
          <w:spacing w:val="20"/>
          <w:sz w:val="24"/>
        </w:rPr>
        <w:lastRenderedPageBreak/>
        <w:t>przez organ sprawujący nadzór pedagogiczny, w celu doskonalenia pracy szkoły lub placówki.</w:t>
      </w:r>
    </w:p>
    <w:p w:rsidR="00B212D0" w:rsidRDefault="00B212D0" w:rsidP="00B212D0">
      <w:pPr>
        <w:pStyle w:val="Akapitzlist"/>
        <w:spacing w:line="360" w:lineRule="auto"/>
        <w:rPr>
          <w:rFonts w:ascii="Tahoma" w:hAnsi="Tahoma" w:cs="Tahoma"/>
          <w:b/>
          <w:spacing w:val="20"/>
          <w:sz w:val="24"/>
          <w:lang w:eastAsia="pl-PL"/>
        </w:rPr>
      </w:pPr>
    </w:p>
    <w:p w:rsidR="00C03F6A" w:rsidRPr="00B212D0" w:rsidRDefault="00C03F6A" w:rsidP="00B212D0">
      <w:pPr>
        <w:pStyle w:val="Akapitzlist"/>
        <w:spacing w:line="360" w:lineRule="auto"/>
        <w:rPr>
          <w:rFonts w:ascii="Tahoma" w:hAnsi="Tahoma" w:cs="Tahoma"/>
          <w:spacing w:val="20"/>
          <w:sz w:val="24"/>
        </w:rPr>
      </w:pPr>
      <w:r w:rsidRPr="00B212D0">
        <w:rPr>
          <w:rFonts w:ascii="Tahoma" w:hAnsi="Tahoma" w:cs="Tahoma"/>
          <w:b/>
          <w:spacing w:val="20"/>
          <w:sz w:val="24"/>
          <w:lang w:eastAsia="pl-PL"/>
        </w:rPr>
        <w:t>Rada pedago</w:t>
      </w:r>
      <w:r w:rsidR="00353B9C" w:rsidRPr="00B212D0">
        <w:rPr>
          <w:rFonts w:ascii="Tahoma" w:hAnsi="Tahoma" w:cs="Tahoma"/>
          <w:b/>
          <w:spacing w:val="20"/>
          <w:sz w:val="24"/>
          <w:lang w:eastAsia="pl-PL"/>
        </w:rPr>
        <w:t>giczna opiniuje w szczególności</w:t>
      </w:r>
      <w:r w:rsidR="00353B9C" w:rsidRPr="00B212D0">
        <w:rPr>
          <w:rFonts w:ascii="Tahoma" w:hAnsi="Tahoma" w:cs="Tahoma"/>
          <w:spacing w:val="20"/>
          <w:sz w:val="24"/>
          <w:lang w:eastAsia="pl-PL"/>
        </w:rPr>
        <w:t>:</w:t>
      </w:r>
    </w:p>
    <w:p w:rsidR="00353B9C" w:rsidRPr="00353B9C" w:rsidRDefault="00353B9C" w:rsidP="006F0FA6">
      <w:pPr>
        <w:pStyle w:val="Akapitzlist"/>
        <w:numPr>
          <w:ilvl w:val="0"/>
          <w:numId w:val="26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353B9C">
        <w:rPr>
          <w:rFonts w:ascii="Tahoma" w:hAnsi="Tahoma" w:cs="Tahoma"/>
          <w:spacing w:val="20"/>
          <w:sz w:val="24"/>
          <w:lang w:eastAsia="pl-PL"/>
        </w:rPr>
        <w:t>organizację pracy szkoły lub placówki, w tym tygodniowy rozkład zajęć edukacyjnych, oraz organizację kwalifikacyjnych kursów zawodowych, jeżeli szkoła lub placówka takie kursy prowadzi</w:t>
      </w:r>
      <w:r w:rsidR="00C03F6A" w:rsidRPr="00353B9C">
        <w:rPr>
          <w:rFonts w:ascii="Tahoma" w:hAnsi="Tahoma" w:cs="Tahoma"/>
          <w:spacing w:val="20"/>
          <w:sz w:val="24"/>
          <w:lang w:eastAsia="pl-PL"/>
        </w:rPr>
        <w:t xml:space="preserve"> </w:t>
      </w:r>
    </w:p>
    <w:p w:rsidR="00353B9C" w:rsidRPr="00353B9C" w:rsidRDefault="00C03F6A" w:rsidP="006F0FA6">
      <w:pPr>
        <w:pStyle w:val="Akapitzlist"/>
        <w:numPr>
          <w:ilvl w:val="0"/>
          <w:numId w:val="26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353B9C">
        <w:rPr>
          <w:rFonts w:ascii="Tahoma" w:hAnsi="Tahoma" w:cs="Tahoma"/>
          <w:spacing w:val="20"/>
          <w:sz w:val="24"/>
          <w:lang w:eastAsia="pl-PL"/>
        </w:rPr>
        <w:t>projekt planu finansowego szkoły lub placó</w:t>
      </w:r>
      <w:r w:rsidR="00353B9C" w:rsidRPr="00353B9C">
        <w:rPr>
          <w:rFonts w:ascii="Tahoma" w:hAnsi="Tahoma" w:cs="Tahoma"/>
          <w:spacing w:val="20"/>
          <w:sz w:val="24"/>
          <w:lang w:eastAsia="pl-PL"/>
        </w:rPr>
        <w:t>wki będącej jednostką budżetową</w:t>
      </w:r>
    </w:p>
    <w:p w:rsidR="00353B9C" w:rsidRPr="00353B9C" w:rsidRDefault="00C03F6A" w:rsidP="006F0FA6">
      <w:pPr>
        <w:pStyle w:val="Akapitzlist"/>
        <w:numPr>
          <w:ilvl w:val="0"/>
          <w:numId w:val="26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353B9C">
        <w:rPr>
          <w:rFonts w:ascii="Tahoma" w:hAnsi="Tahoma" w:cs="Tahoma"/>
          <w:spacing w:val="20"/>
          <w:sz w:val="24"/>
          <w:lang w:eastAsia="pl-PL"/>
        </w:rPr>
        <w:t>wnioski dyrektora o przyznanie nauczycielom odzna</w:t>
      </w:r>
      <w:r w:rsidR="00353B9C" w:rsidRPr="00353B9C">
        <w:rPr>
          <w:rFonts w:ascii="Tahoma" w:hAnsi="Tahoma" w:cs="Tahoma"/>
          <w:spacing w:val="20"/>
          <w:sz w:val="24"/>
          <w:lang w:eastAsia="pl-PL"/>
        </w:rPr>
        <w:t>czeń, nagród i innych wyróżnień</w:t>
      </w:r>
    </w:p>
    <w:p w:rsidR="00353B9C" w:rsidRDefault="00C03F6A" w:rsidP="006F0FA6">
      <w:pPr>
        <w:pStyle w:val="Akapitzlist"/>
        <w:numPr>
          <w:ilvl w:val="0"/>
          <w:numId w:val="26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353B9C">
        <w:rPr>
          <w:rFonts w:ascii="Tahoma" w:hAnsi="Tahoma" w:cs="Tahoma"/>
          <w:spacing w:val="20"/>
          <w:sz w:val="24"/>
          <w:lang w:eastAsia="pl-PL"/>
        </w:rPr>
        <w:t>propozycje dyrektora szkoły lub placówki w sprawach przydziału nauczycielom stałych prac i zajęć w ramach wynagrodzenia zasadniczego oraz dodatkowo płatnych zajęć dydaktycznych, wychowawczych i opiekuńczych.</w:t>
      </w:r>
    </w:p>
    <w:p w:rsidR="00F52476" w:rsidRDefault="00F52476" w:rsidP="00F52476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</w:p>
    <w:p w:rsidR="00671713" w:rsidRDefault="00671713" w:rsidP="006F0FA6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b/>
          <w:spacing w:val="20"/>
          <w:sz w:val="24"/>
          <w:lang w:eastAsia="pl-PL"/>
        </w:rPr>
        <w:t xml:space="preserve">Pozostałe działania </w:t>
      </w:r>
      <w:r w:rsidR="006F0FA6">
        <w:rPr>
          <w:rFonts w:ascii="Tahoma" w:hAnsi="Tahoma" w:cs="Tahoma"/>
          <w:b/>
          <w:spacing w:val="20"/>
          <w:sz w:val="24"/>
          <w:lang w:eastAsia="pl-PL"/>
        </w:rPr>
        <w:t>R</w:t>
      </w:r>
      <w:r w:rsidRPr="00671713">
        <w:rPr>
          <w:rFonts w:ascii="Tahoma" w:hAnsi="Tahoma" w:cs="Tahoma"/>
          <w:b/>
          <w:spacing w:val="20"/>
          <w:sz w:val="24"/>
          <w:lang w:eastAsia="pl-PL"/>
        </w:rPr>
        <w:t>ady Pedagogicznej:</w:t>
      </w:r>
    </w:p>
    <w:p w:rsidR="00F52476" w:rsidRDefault="00F52476" w:rsidP="006F0FA6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</w:p>
    <w:p w:rsidR="00671713" w:rsidRPr="00671713" w:rsidRDefault="00353B9C" w:rsidP="006F0FA6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spacing w:val="20"/>
          <w:sz w:val="24"/>
          <w:lang w:eastAsia="pl-PL"/>
        </w:rPr>
        <w:t xml:space="preserve">Rada </w:t>
      </w:r>
      <w:r w:rsidR="00F52476">
        <w:rPr>
          <w:rFonts w:ascii="Tahoma" w:hAnsi="Tahoma" w:cs="Tahoma"/>
          <w:spacing w:val="20"/>
          <w:sz w:val="24"/>
          <w:lang w:eastAsia="pl-PL"/>
        </w:rPr>
        <w:t>P</w:t>
      </w:r>
      <w:r w:rsidRPr="00671713">
        <w:rPr>
          <w:rFonts w:ascii="Tahoma" w:hAnsi="Tahoma" w:cs="Tahoma"/>
          <w:spacing w:val="20"/>
          <w:sz w:val="24"/>
          <w:lang w:eastAsia="pl-PL"/>
        </w:rPr>
        <w:t>edagogiczna może wystąpić z wnioskiem o odwołanie nauczyciela ze stanowiska dyrektora lub z innego stanowiska kierowniczego w szkole lub placówce.</w:t>
      </w:r>
      <w:r w:rsidR="00F52476">
        <w:rPr>
          <w:sz w:val="24"/>
          <w:lang w:eastAsia="pl-PL"/>
        </w:rPr>
        <w:t>,</w:t>
      </w:r>
    </w:p>
    <w:p w:rsidR="00671713" w:rsidRDefault="005744A6" w:rsidP="006F0FA6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spacing w:val="20"/>
          <w:sz w:val="24"/>
          <w:lang w:eastAsia="pl-PL"/>
        </w:rPr>
        <w:t xml:space="preserve">Rada Pedagogiczna </w:t>
      </w:r>
      <w:r w:rsidR="00353B9C" w:rsidRPr="00671713">
        <w:rPr>
          <w:rFonts w:ascii="Tahoma" w:hAnsi="Tahoma" w:cs="Tahoma"/>
          <w:spacing w:val="20"/>
          <w:sz w:val="24"/>
          <w:lang w:eastAsia="pl-PL"/>
        </w:rPr>
        <w:t>uczestniczy w rozwiązywaniu</w:t>
      </w:r>
      <w:r w:rsidRPr="00671713">
        <w:rPr>
          <w:rFonts w:ascii="Tahoma" w:hAnsi="Tahoma" w:cs="Tahoma"/>
          <w:spacing w:val="20"/>
          <w:sz w:val="24"/>
          <w:lang w:eastAsia="pl-PL"/>
        </w:rPr>
        <w:t xml:space="preserve"> spraw wewnętrznych przedszkola, </w:t>
      </w:r>
      <w:r w:rsidR="00353B9C" w:rsidRPr="00671713">
        <w:rPr>
          <w:rFonts w:ascii="Tahoma" w:hAnsi="Tahoma" w:cs="Tahoma"/>
          <w:spacing w:val="20"/>
          <w:sz w:val="24"/>
          <w:lang w:eastAsia="pl-PL"/>
        </w:rPr>
        <w:t>wybiera swoich przedstawicieli do udziału w ko</w:t>
      </w:r>
      <w:r w:rsidRPr="00671713">
        <w:rPr>
          <w:rFonts w:ascii="Tahoma" w:hAnsi="Tahoma" w:cs="Tahoma"/>
          <w:spacing w:val="20"/>
          <w:sz w:val="24"/>
          <w:lang w:eastAsia="pl-PL"/>
        </w:rPr>
        <w:t>nkursie na s</w:t>
      </w:r>
      <w:r w:rsidR="00F52476">
        <w:rPr>
          <w:rFonts w:ascii="Tahoma" w:hAnsi="Tahoma" w:cs="Tahoma"/>
          <w:spacing w:val="20"/>
          <w:sz w:val="24"/>
          <w:lang w:eastAsia="pl-PL"/>
        </w:rPr>
        <w:t>tanowisko dyrektora przedszkola,</w:t>
      </w:r>
    </w:p>
    <w:p w:rsidR="00671713" w:rsidRDefault="00671713" w:rsidP="006F0FA6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spacing w:val="20"/>
          <w:sz w:val="24"/>
          <w:lang w:eastAsia="pl-PL"/>
        </w:rPr>
        <w:t xml:space="preserve">Rada </w:t>
      </w:r>
      <w:r w:rsidR="00F52476">
        <w:rPr>
          <w:rFonts w:ascii="Tahoma" w:hAnsi="Tahoma" w:cs="Tahoma"/>
          <w:spacing w:val="20"/>
          <w:sz w:val="24"/>
          <w:lang w:eastAsia="pl-PL"/>
        </w:rPr>
        <w:t>P</w:t>
      </w:r>
      <w:r w:rsidRPr="00671713">
        <w:rPr>
          <w:rFonts w:ascii="Tahoma" w:hAnsi="Tahoma" w:cs="Tahoma"/>
          <w:spacing w:val="20"/>
          <w:sz w:val="24"/>
          <w:lang w:eastAsia="pl-PL"/>
        </w:rPr>
        <w:t>edagogiczna przygotowuje projekt statutu szkoły lub placówki albo jego zmian i przedstawia do uchwal</w:t>
      </w:r>
      <w:r w:rsidR="00F52476">
        <w:rPr>
          <w:rFonts w:ascii="Tahoma" w:hAnsi="Tahoma" w:cs="Tahoma"/>
          <w:spacing w:val="20"/>
          <w:sz w:val="24"/>
          <w:lang w:eastAsia="pl-PL"/>
        </w:rPr>
        <w:t>enia radzie szkoły lub placówki,</w:t>
      </w:r>
    </w:p>
    <w:p w:rsidR="00B212D0" w:rsidRPr="00B212D0" w:rsidRDefault="005744A6" w:rsidP="00B212D0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spacing w:val="20"/>
          <w:sz w:val="24"/>
          <w:lang w:eastAsia="pl-PL"/>
        </w:rPr>
        <w:t xml:space="preserve">Rada Pedagogiczna </w:t>
      </w:r>
      <w:r w:rsidR="00353B9C" w:rsidRPr="00671713">
        <w:rPr>
          <w:rFonts w:ascii="Tahoma" w:hAnsi="Tahoma" w:cs="Tahoma"/>
          <w:spacing w:val="20"/>
          <w:sz w:val="24"/>
          <w:lang w:eastAsia="pl-PL"/>
        </w:rPr>
        <w:t>wybiera</w:t>
      </w:r>
      <w:r w:rsidRPr="00671713">
        <w:rPr>
          <w:rFonts w:ascii="Tahoma" w:hAnsi="Tahoma" w:cs="Tahoma"/>
          <w:spacing w:val="20"/>
          <w:sz w:val="24"/>
          <w:lang w:eastAsia="pl-PL"/>
        </w:rPr>
        <w:t xml:space="preserve"> również</w:t>
      </w:r>
      <w:r w:rsidR="00353B9C" w:rsidRPr="00671713">
        <w:rPr>
          <w:rFonts w:ascii="Tahoma" w:hAnsi="Tahoma" w:cs="Tahoma"/>
          <w:spacing w:val="20"/>
          <w:sz w:val="24"/>
          <w:lang w:eastAsia="pl-PL"/>
        </w:rPr>
        <w:t xml:space="preserve"> przedstawiciela do zespołu rozpatrującego</w:t>
      </w:r>
      <w:r w:rsidRPr="00671713">
        <w:rPr>
          <w:rFonts w:ascii="Tahoma" w:hAnsi="Tahoma" w:cs="Tahoma"/>
          <w:spacing w:val="20"/>
          <w:sz w:val="24"/>
          <w:lang w:eastAsia="pl-PL"/>
        </w:rPr>
        <w:t xml:space="preserve"> odwołanie nauczyciela od oceny pracy oraz </w:t>
      </w:r>
      <w:r w:rsidR="00353B9C" w:rsidRPr="00671713">
        <w:rPr>
          <w:rFonts w:ascii="Tahoma" w:hAnsi="Tahoma" w:cs="Tahoma"/>
          <w:spacing w:val="20"/>
          <w:sz w:val="24"/>
          <w:lang w:eastAsia="pl-PL"/>
        </w:rPr>
        <w:t>zgłasza i opiniuje kandydatów na członków komisji dyscyplinarnej dla nauczycieli</w:t>
      </w:r>
      <w:r w:rsidRPr="00671713">
        <w:rPr>
          <w:rFonts w:ascii="Tahoma" w:hAnsi="Tahoma" w:cs="Tahoma"/>
          <w:spacing w:val="20"/>
          <w:sz w:val="24"/>
          <w:lang w:eastAsia="pl-PL"/>
        </w:rPr>
        <w:t>.</w:t>
      </w:r>
      <w:r w:rsidR="00353B9C" w:rsidRPr="00671713">
        <w:rPr>
          <w:sz w:val="24"/>
          <w:lang w:eastAsia="pl-PL"/>
        </w:rPr>
        <w:t xml:space="preserve"> </w:t>
      </w:r>
    </w:p>
    <w:p w:rsidR="00671713" w:rsidRPr="00B212D0" w:rsidRDefault="00B212D0" w:rsidP="00B212D0">
      <w:pPr>
        <w:pStyle w:val="Akapitzlist"/>
        <w:spacing w:line="360" w:lineRule="auto"/>
        <w:rPr>
          <w:rStyle w:val="Nagwek2Znak"/>
          <w:rFonts w:ascii="Tahoma" w:eastAsiaTheme="minorHAnsi" w:hAnsi="Tahoma" w:cs="Tahoma"/>
          <w:color w:val="auto"/>
          <w:spacing w:val="20"/>
          <w:sz w:val="24"/>
          <w:szCs w:val="22"/>
          <w:lang w:eastAsia="pl-PL"/>
        </w:rPr>
      </w:pPr>
      <w:r w:rsidRPr="00B212D0">
        <w:rPr>
          <w:rFonts w:ascii="Tahoma" w:hAnsi="Tahoma" w:cs="Tahoma"/>
          <w:sz w:val="32"/>
          <w:lang w:eastAsia="pl-PL"/>
        </w:rPr>
        <w:lastRenderedPageBreak/>
        <w:t xml:space="preserve"> </w:t>
      </w:r>
      <w:r w:rsidR="005744A6" w:rsidRPr="00B212D0">
        <w:rPr>
          <w:rStyle w:val="Nagwek2Znak"/>
          <w:rFonts w:ascii="Tahoma" w:hAnsi="Tahoma" w:cs="Tahoma"/>
          <w:b/>
          <w:color w:val="auto"/>
          <w:sz w:val="36"/>
        </w:rPr>
        <w:t>Rozdział IV Organizacja zebrań Rady Pedagogicznej</w:t>
      </w:r>
    </w:p>
    <w:p w:rsidR="00B1649A" w:rsidRPr="00866B01" w:rsidRDefault="00B1649A" w:rsidP="006F0FA6">
      <w:pPr>
        <w:pStyle w:val="Akapitzlist"/>
        <w:spacing w:line="360" w:lineRule="auto"/>
        <w:rPr>
          <w:rStyle w:val="Nagwek2Znak"/>
          <w:rFonts w:ascii="Tahoma" w:eastAsiaTheme="minorHAnsi" w:hAnsi="Tahoma" w:cs="Tahoma"/>
          <w:b/>
          <w:color w:val="auto"/>
          <w:spacing w:val="20"/>
          <w:sz w:val="24"/>
          <w:szCs w:val="22"/>
          <w:lang w:eastAsia="pl-PL"/>
        </w:rPr>
      </w:pPr>
    </w:p>
    <w:p w:rsidR="00671713" w:rsidRPr="00671713" w:rsidRDefault="005744A6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spacing w:val="20"/>
          <w:sz w:val="24"/>
          <w:szCs w:val="24"/>
        </w:rPr>
        <w:t>Rada Pedagogiczna</w:t>
      </w:r>
      <w:r w:rsidRPr="00671713">
        <w:rPr>
          <w:rFonts w:ascii="Tahoma" w:hAnsi="Tahoma" w:cs="Tahoma"/>
          <w:spacing w:val="20"/>
          <w:sz w:val="24"/>
          <w:szCs w:val="24"/>
          <w:lang w:eastAsia="pl-PL"/>
        </w:rPr>
        <w:t xml:space="preserve"> obraduje na zebraniach plenarnych przed rozpoczęciem roku szkolnego, po półrocznej pracy, po zakończeniu pracy w danym roku szkolnym oraz w miarę bieżą</w:t>
      </w:r>
      <w:r w:rsidR="00671713">
        <w:rPr>
          <w:rFonts w:ascii="Tahoma" w:hAnsi="Tahoma" w:cs="Tahoma"/>
          <w:spacing w:val="20"/>
          <w:sz w:val="24"/>
          <w:szCs w:val="24"/>
          <w:lang w:eastAsia="pl-PL"/>
        </w:rPr>
        <w:t>cych potrzeb.</w:t>
      </w:r>
    </w:p>
    <w:p w:rsidR="00671713" w:rsidRDefault="00671713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  <w:lang w:eastAsia="pl-PL"/>
        </w:rPr>
        <w:t>Zebrania Rady Pedagogicznej zwoływane są z inicjatywy Przewodniczącego lub na wniosek: organu sprawującego nadzór pedagogiczny, organu prowadzącego, Rady Przedszkola, co najmniej 1/3 członków Rady Pedagogicznej.</w:t>
      </w:r>
    </w:p>
    <w:p w:rsidR="00671713" w:rsidRDefault="00671713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  <w:lang w:eastAsia="pl-PL"/>
        </w:rPr>
        <w:t xml:space="preserve">Zebranie Rady Pedagogicznej powinno być zwołane na dzień przypadający nie </w:t>
      </w:r>
      <w:r w:rsidR="00D94D4C">
        <w:rPr>
          <w:rFonts w:ascii="Tahoma" w:hAnsi="Tahoma" w:cs="Tahoma"/>
          <w:spacing w:val="20"/>
          <w:sz w:val="24"/>
          <w:lang w:eastAsia="pl-PL"/>
        </w:rPr>
        <w:t>później</w:t>
      </w:r>
      <w:r>
        <w:rPr>
          <w:rFonts w:ascii="Tahoma" w:hAnsi="Tahoma" w:cs="Tahoma"/>
          <w:spacing w:val="20"/>
          <w:sz w:val="24"/>
          <w:lang w:eastAsia="pl-PL"/>
        </w:rPr>
        <w:t xml:space="preserve"> niż tydzień od złożenia wniosku</w:t>
      </w:r>
      <w:r w:rsidR="00D94D4C">
        <w:rPr>
          <w:rFonts w:ascii="Tahoma" w:hAnsi="Tahoma" w:cs="Tahoma"/>
          <w:spacing w:val="20"/>
          <w:sz w:val="24"/>
          <w:lang w:eastAsia="pl-PL"/>
        </w:rPr>
        <w:t>, o którym mowa w punkcie nr 2, chyba że wniosek wskazuje na późniejszy termin zwołania zebrania.</w:t>
      </w:r>
    </w:p>
    <w:p w:rsidR="00D94D4C" w:rsidRDefault="00D94D4C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  <w:lang w:eastAsia="pl-PL"/>
        </w:rPr>
        <w:t>Przewodniczący zwołuje zebranie przez zawiadomienie wszystkich członków Rady Pedagogicznej o terminie zebrania oraz o planowanym porządku obrad najpóźniej na trzy dni przed planowanym terminem zebrania, w wyjątkowych przypadkach termin ten ulega skróceniu. Zawiadomienia dokonuje się w formie pisemnej, telefonicznej lub za pomocą środków komunikacji elektronicznej.</w:t>
      </w:r>
    </w:p>
    <w:p w:rsidR="006B2998" w:rsidRDefault="00D94D4C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D94D4C">
        <w:rPr>
          <w:rFonts w:ascii="Tahoma" w:hAnsi="Tahoma" w:cs="Tahoma"/>
          <w:spacing w:val="20"/>
          <w:sz w:val="24"/>
          <w:lang w:eastAsia="pl-PL"/>
        </w:rPr>
        <w:t>Za przygotowanie zebrania Rady Pedagogicznej, w tym opracowanie projektów uchwał w sprawach objętych planowanym porządkiem zebrania, odpowiedzialny jest przewodniczący. Przygotowując zebranie przewodniczący może korzystać z pomocy innych członków Rady Pedagogicznej lub pracowników niepedagogicznych przedszkola.</w:t>
      </w:r>
    </w:p>
    <w:p w:rsidR="00B1649A" w:rsidRPr="00B1649A" w:rsidRDefault="00D94D4C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D94D4C">
        <w:rPr>
          <w:sz w:val="24"/>
          <w:lang w:eastAsia="pl-PL"/>
        </w:rPr>
        <w:t xml:space="preserve"> </w:t>
      </w:r>
      <w:r w:rsidR="006B2998" w:rsidRPr="006B2998">
        <w:rPr>
          <w:rFonts w:ascii="Tahoma" w:hAnsi="Tahoma" w:cs="Tahoma"/>
          <w:spacing w:val="20"/>
          <w:sz w:val="24"/>
          <w:szCs w:val="30"/>
        </w:rPr>
        <w:t>Zebrania Rady Peda</w:t>
      </w:r>
      <w:r w:rsidR="006B2998">
        <w:rPr>
          <w:rFonts w:ascii="Tahoma" w:hAnsi="Tahoma" w:cs="Tahoma"/>
          <w:spacing w:val="20"/>
          <w:sz w:val="24"/>
          <w:szCs w:val="30"/>
        </w:rPr>
        <w:t>gogicznej odbywają się p</w:t>
      </w:r>
      <w:r w:rsidR="00B1649A">
        <w:rPr>
          <w:rFonts w:ascii="Tahoma" w:hAnsi="Tahoma" w:cs="Tahoma"/>
          <w:spacing w:val="20"/>
          <w:sz w:val="24"/>
          <w:szCs w:val="30"/>
        </w:rPr>
        <w:t>o godzinach zamknięcia placówki.</w:t>
      </w:r>
    </w:p>
    <w:p w:rsidR="00B1649A" w:rsidRDefault="00B1649A" w:rsidP="00B1649A">
      <w:pPr>
        <w:pStyle w:val="Akapitzlist"/>
        <w:spacing w:line="360" w:lineRule="auto"/>
        <w:rPr>
          <w:rStyle w:val="Nagwek2Znak"/>
          <w:rFonts w:ascii="Tahoma" w:hAnsi="Tahoma" w:cs="Tahoma"/>
          <w:color w:val="auto"/>
          <w:sz w:val="36"/>
        </w:rPr>
      </w:pPr>
    </w:p>
    <w:p w:rsidR="00B212D0" w:rsidRDefault="00D94D4C" w:rsidP="00B212D0">
      <w:pPr>
        <w:pStyle w:val="Akapitzlist"/>
        <w:spacing w:line="360" w:lineRule="auto"/>
      </w:pPr>
      <w:r w:rsidRPr="00866B01">
        <w:rPr>
          <w:rStyle w:val="Nagwek2Znak"/>
          <w:rFonts w:ascii="Tahoma" w:hAnsi="Tahoma" w:cs="Tahoma"/>
          <w:b/>
          <w:color w:val="auto"/>
          <w:sz w:val="36"/>
        </w:rPr>
        <w:lastRenderedPageBreak/>
        <w:t>Rozdział V Tryb pracy Rady Pedagogicznej i podejmowanie uchwał</w:t>
      </w:r>
    </w:p>
    <w:p w:rsidR="00B212D0" w:rsidRDefault="00B212D0" w:rsidP="00B212D0">
      <w:pPr>
        <w:pStyle w:val="Akapitzlist"/>
        <w:spacing w:line="360" w:lineRule="auto"/>
      </w:pPr>
    </w:p>
    <w:p w:rsidR="00B1649A" w:rsidRPr="00B212D0" w:rsidRDefault="00D94D4C" w:rsidP="00B212D0">
      <w:pPr>
        <w:pStyle w:val="Akapitzlist"/>
        <w:spacing w:line="360" w:lineRule="auto"/>
      </w:pPr>
      <w:r w:rsidRPr="00B212D0">
        <w:rPr>
          <w:rFonts w:ascii="Tahoma" w:hAnsi="Tahoma" w:cs="Tahoma"/>
          <w:spacing w:val="20"/>
          <w:sz w:val="24"/>
        </w:rPr>
        <w:t>Wszelkie rozstrzygnięcia Rady Pedagogicznej, w tym wydawan</w:t>
      </w:r>
      <w:r w:rsidR="005A728A" w:rsidRPr="00B212D0">
        <w:rPr>
          <w:rFonts w:ascii="Tahoma" w:hAnsi="Tahoma" w:cs="Tahoma"/>
          <w:spacing w:val="20"/>
          <w:sz w:val="24"/>
        </w:rPr>
        <w:t>e opinie oraz wnioski z zakresu kompetencji Rady podejmowane są w formie uchwał.</w:t>
      </w:r>
    </w:p>
    <w:p w:rsidR="00B1649A" w:rsidRDefault="00B1649A" w:rsidP="00B1649A">
      <w:pPr>
        <w:pStyle w:val="Akapitzlist"/>
        <w:spacing w:line="360" w:lineRule="auto"/>
        <w:rPr>
          <w:rFonts w:ascii="Tahoma" w:hAnsi="Tahoma" w:cs="Tahoma"/>
          <w:spacing w:val="20"/>
          <w:sz w:val="24"/>
        </w:rPr>
      </w:pPr>
    </w:p>
    <w:p w:rsidR="005A728A" w:rsidRDefault="00CC2A8A" w:rsidP="00B1649A">
      <w:pPr>
        <w:pStyle w:val="Akapitzlist"/>
        <w:spacing w:line="360" w:lineRule="auto"/>
        <w:rPr>
          <w:rStyle w:val="Nagwek3Znak"/>
          <w:rFonts w:ascii="Tahoma" w:hAnsi="Tahoma" w:cs="Tahoma"/>
          <w:b/>
          <w:color w:val="auto"/>
          <w:sz w:val="28"/>
        </w:rPr>
      </w:pPr>
      <w:r w:rsidRPr="00CC2A8A">
        <w:rPr>
          <w:rStyle w:val="Nagwek3Znak"/>
          <w:rFonts w:ascii="Tahoma" w:hAnsi="Tahoma" w:cs="Tahoma"/>
          <w:b/>
          <w:color w:val="auto"/>
          <w:sz w:val="28"/>
        </w:rPr>
        <w:t>&amp;1</w:t>
      </w:r>
    </w:p>
    <w:p w:rsidR="00B1649A" w:rsidRDefault="00B1649A" w:rsidP="00B1649A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</w:p>
    <w:p w:rsidR="00D94D4C" w:rsidRDefault="005A728A" w:rsidP="006F0FA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</w:rPr>
        <w:t>Uchwały Rady Pedagogicznej podejmowane są zwykłą większością głosów w obecności co najmniej połowy jej członków.</w:t>
      </w:r>
    </w:p>
    <w:p w:rsidR="005A728A" w:rsidRDefault="005A728A" w:rsidP="006F0FA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</w:rPr>
        <w:t>Uchwały Rady Pedagogicznej podejmowane są w głosowaniu jawnym, chyba że Rada zdecyduje, że w konkretnej sprawie uchwała podjęta zostanie w głosowaniu tajnym.</w:t>
      </w:r>
    </w:p>
    <w:p w:rsidR="005A728A" w:rsidRDefault="005A728A" w:rsidP="006F0FA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</w:rPr>
        <w:t>O przyjęciu trybu głosowania tajnego Rada decyduje w głosowaniu jawnym. Do przeprowadzenia głosowania tajnego powołuje się komisję skrutacyjną.</w:t>
      </w:r>
    </w:p>
    <w:p w:rsidR="00CC2A8A" w:rsidRDefault="005A728A" w:rsidP="006F0FA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</w:rPr>
        <w:t>Podejmowane uchwały zamieszczane są w księdze uchwał i zawierają: nazwę, numer uchwały, datę, przedmiot oraz podstawę prawną uchwały</w:t>
      </w:r>
      <w:r w:rsidR="00CC2A8A">
        <w:rPr>
          <w:rFonts w:ascii="Tahoma" w:hAnsi="Tahoma" w:cs="Tahoma"/>
          <w:spacing w:val="20"/>
          <w:sz w:val="24"/>
        </w:rPr>
        <w:t xml:space="preserve">, część szczegółową stanowiącą treść zawartą w paragrafach, ustępach, punktach i literach. Uchwały podpisuje przewodniczący Rady oraz jej członkowie. </w:t>
      </w:r>
    </w:p>
    <w:p w:rsidR="005D7C51" w:rsidRPr="005D7C51" w:rsidRDefault="00CC2A8A" w:rsidP="006F0FA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CC2A8A">
        <w:rPr>
          <w:rFonts w:ascii="Tahoma" w:hAnsi="Tahoma" w:cs="Tahoma"/>
          <w:spacing w:val="20"/>
          <w:sz w:val="24"/>
        </w:rPr>
        <w:t>Uchwały Rady Pedagogicznej wykonuje dyrektor przedszkola.</w:t>
      </w:r>
    </w:p>
    <w:p w:rsidR="005D7C51" w:rsidRDefault="005D7C51" w:rsidP="005D7C51">
      <w:pPr>
        <w:pStyle w:val="Akapitzlist"/>
        <w:spacing w:line="360" w:lineRule="auto"/>
      </w:pPr>
    </w:p>
    <w:p w:rsidR="00CC2A8A" w:rsidRDefault="00CC2A8A" w:rsidP="005D7C51">
      <w:pPr>
        <w:pStyle w:val="Akapitzlist"/>
        <w:spacing w:line="360" w:lineRule="auto"/>
        <w:rPr>
          <w:rStyle w:val="Nagwek3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CC2A8A">
        <w:rPr>
          <w:rStyle w:val="Nagwek3Znak"/>
          <w:rFonts w:ascii="Tahoma" w:hAnsi="Tahoma" w:cs="Tahoma"/>
          <w:b/>
          <w:color w:val="auto"/>
          <w:sz w:val="28"/>
        </w:rPr>
        <w:t>&amp;2</w:t>
      </w:r>
    </w:p>
    <w:p w:rsidR="005D7C51" w:rsidRDefault="005D7C51" w:rsidP="005D7C51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</w:p>
    <w:p w:rsidR="0069593F" w:rsidRPr="0069593F" w:rsidRDefault="0069593F" w:rsidP="006F0FA6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  <w:lang w:eastAsia="pl-PL"/>
        </w:rPr>
        <w:t>Wstrzymanie wykonania uchwały Rady Pedagogicznej może nastąpić w przypadku kiedy:</w:t>
      </w:r>
    </w:p>
    <w:p w:rsidR="00CC2A8A" w:rsidRDefault="0069593F" w:rsidP="006F0FA6">
      <w:pPr>
        <w:pStyle w:val="Akapitzlist"/>
        <w:numPr>
          <w:ilvl w:val="0"/>
          <w:numId w:val="34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9593F">
        <w:rPr>
          <w:rFonts w:ascii="Tahoma" w:hAnsi="Tahoma" w:cs="Tahoma"/>
          <w:spacing w:val="20"/>
          <w:sz w:val="24"/>
          <w:lang w:eastAsia="pl-PL"/>
        </w:rPr>
        <w:t>Dyrektor przedszkola stwierdzi, że jest ona niezg</w:t>
      </w:r>
      <w:r>
        <w:rPr>
          <w:rFonts w:ascii="Tahoma" w:hAnsi="Tahoma" w:cs="Tahoma"/>
          <w:spacing w:val="20"/>
          <w:sz w:val="24"/>
          <w:lang w:eastAsia="pl-PL"/>
        </w:rPr>
        <w:t xml:space="preserve">odna z przepisami prawa oraz że nie zostały zachowane wymagane procedury, tzn. </w:t>
      </w:r>
      <w:r w:rsidRPr="0069593F">
        <w:rPr>
          <w:rFonts w:ascii="Tahoma" w:hAnsi="Tahoma" w:cs="Tahoma"/>
          <w:spacing w:val="20"/>
          <w:sz w:val="24"/>
          <w:lang w:eastAsia="pl-PL"/>
        </w:rPr>
        <w:t>zasad</w:t>
      </w:r>
      <w:r>
        <w:rPr>
          <w:rFonts w:ascii="Tahoma" w:hAnsi="Tahoma" w:cs="Tahoma"/>
          <w:spacing w:val="20"/>
          <w:sz w:val="24"/>
          <w:lang w:eastAsia="pl-PL"/>
        </w:rPr>
        <w:t xml:space="preserve">y opisane </w:t>
      </w:r>
      <w:r w:rsidRPr="0069593F">
        <w:rPr>
          <w:rFonts w:ascii="Tahoma" w:hAnsi="Tahoma" w:cs="Tahoma"/>
          <w:spacing w:val="20"/>
          <w:sz w:val="24"/>
          <w:lang w:eastAsia="pl-PL"/>
        </w:rPr>
        <w:t>w regulaminie</w:t>
      </w:r>
      <w:r>
        <w:rPr>
          <w:rFonts w:ascii="Tahoma" w:hAnsi="Tahoma" w:cs="Tahoma"/>
          <w:spacing w:val="20"/>
          <w:sz w:val="24"/>
          <w:lang w:eastAsia="pl-PL"/>
        </w:rPr>
        <w:t xml:space="preserve"> rady pedagogicznej, </w:t>
      </w:r>
      <w:r>
        <w:rPr>
          <w:rFonts w:ascii="Tahoma" w:hAnsi="Tahoma" w:cs="Tahoma"/>
          <w:spacing w:val="20"/>
          <w:sz w:val="24"/>
          <w:lang w:eastAsia="pl-PL"/>
        </w:rPr>
        <w:lastRenderedPageBreak/>
        <w:t>zachowany właściwy tryb głosowania, dochowanie</w:t>
      </w:r>
      <w:r w:rsidRPr="0069593F">
        <w:rPr>
          <w:rFonts w:ascii="Tahoma" w:hAnsi="Tahoma" w:cs="Tahoma"/>
          <w:spacing w:val="20"/>
          <w:sz w:val="24"/>
          <w:lang w:eastAsia="pl-PL"/>
        </w:rPr>
        <w:t xml:space="preserve"> terminów</w:t>
      </w:r>
      <w:r>
        <w:rPr>
          <w:rFonts w:ascii="Tahoma" w:hAnsi="Tahoma" w:cs="Tahoma"/>
          <w:spacing w:val="20"/>
          <w:sz w:val="24"/>
          <w:lang w:eastAsia="pl-PL"/>
        </w:rPr>
        <w:t xml:space="preserve"> przewi</w:t>
      </w:r>
      <w:r w:rsidRPr="0069593F">
        <w:rPr>
          <w:rFonts w:ascii="Tahoma" w:hAnsi="Tahoma" w:cs="Tahoma"/>
          <w:spacing w:val="20"/>
          <w:sz w:val="24"/>
          <w:lang w:eastAsia="pl-PL"/>
        </w:rPr>
        <w:t>dz</w:t>
      </w:r>
      <w:r>
        <w:rPr>
          <w:rFonts w:ascii="Tahoma" w:hAnsi="Tahoma" w:cs="Tahoma"/>
          <w:spacing w:val="20"/>
          <w:sz w:val="24"/>
          <w:lang w:eastAsia="pl-PL"/>
        </w:rPr>
        <w:t>ianych na wydanie uchwały i właściwy tryb</w:t>
      </w:r>
      <w:r w:rsidRPr="0069593F">
        <w:rPr>
          <w:rFonts w:ascii="Tahoma" w:hAnsi="Tahoma" w:cs="Tahoma"/>
          <w:spacing w:val="20"/>
          <w:sz w:val="24"/>
          <w:lang w:eastAsia="pl-PL"/>
        </w:rPr>
        <w:t xml:space="preserve"> jej podjęcia</w:t>
      </w:r>
    </w:p>
    <w:p w:rsidR="0069593F" w:rsidRPr="0069593F" w:rsidRDefault="0069593F" w:rsidP="006F0FA6">
      <w:pPr>
        <w:pStyle w:val="Akapitzlist"/>
        <w:numPr>
          <w:ilvl w:val="0"/>
          <w:numId w:val="34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9593F">
        <w:rPr>
          <w:rFonts w:ascii="Tahoma" w:hAnsi="Tahoma" w:cs="Tahoma"/>
          <w:spacing w:val="20"/>
          <w:sz w:val="24"/>
          <w:lang w:eastAsia="pl-PL"/>
        </w:rPr>
        <w:t>O wstrzymaniu wykonania uchwały dyrektor niezwłocznie zawiadamia organ prowadzący szkołę lub placówkę oraz organ sprawujący nadzór pedagogiczny.</w:t>
      </w:r>
    </w:p>
    <w:p w:rsidR="00CC2A8A" w:rsidRPr="0069593F" w:rsidRDefault="0069593F" w:rsidP="006F0FA6">
      <w:pPr>
        <w:pStyle w:val="Akapitzlist"/>
        <w:numPr>
          <w:ilvl w:val="0"/>
          <w:numId w:val="34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9593F">
        <w:rPr>
          <w:rFonts w:ascii="Tahoma" w:hAnsi="Tahoma" w:cs="Tahoma"/>
          <w:spacing w:val="20"/>
          <w:sz w:val="24"/>
          <w:lang w:eastAsia="pl-PL"/>
        </w:rPr>
        <w:t>Organ sprawujący nadzór pedagogiczny uchyla uchwałę w razie stwierdzenia jej niezgodności z przepisami prawa po zasięgnięciu opinii organu prowadzącego szkołę lub placówkę. Rozstrzygnięcie organu sprawującego nadzór pedagogiczny jest ostateczn</w:t>
      </w:r>
      <w:r>
        <w:rPr>
          <w:rFonts w:ascii="Tahoma" w:hAnsi="Tahoma" w:cs="Tahoma"/>
          <w:spacing w:val="20"/>
          <w:sz w:val="24"/>
          <w:lang w:eastAsia="pl-PL"/>
        </w:rPr>
        <w:t xml:space="preserve">e. </w:t>
      </w:r>
    </w:p>
    <w:p w:rsidR="005D7C51" w:rsidRDefault="005D7C51" w:rsidP="005D7C51">
      <w:pPr>
        <w:spacing w:line="360" w:lineRule="auto"/>
        <w:ind w:left="360"/>
        <w:rPr>
          <w:rStyle w:val="Nagwek3Znak"/>
          <w:rFonts w:ascii="Tahoma" w:hAnsi="Tahoma" w:cs="Tahoma"/>
          <w:b/>
          <w:color w:val="auto"/>
          <w:sz w:val="28"/>
        </w:rPr>
      </w:pPr>
    </w:p>
    <w:p w:rsidR="0069593F" w:rsidRDefault="0069593F" w:rsidP="005D7C51">
      <w:pPr>
        <w:spacing w:line="360" w:lineRule="auto"/>
        <w:ind w:left="360"/>
        <w:rPr>
          <w:rFonts w:ascii="Tahoma" w:hAnsi="Tahoma" w:cs="Tahoma"/>
          <w:spacing w:val="20"/>
          <w:sz w:val="24"/>
          <w:szCs w:val="24"/>
          <w:lang w:eastAsia="pl-PL"/>
        </w:rPr>
      </w:pPr>
      <w:r w:rsidRPr="005D7C51">
        <w:rPr>
          <w:rStyle w:val="Nagwek3Znak"/>
          <w:rFonts w:ascii="Tahoma" w:hAnsi="Tahoma" w:cs="Tahoma"/>
          <w:b/>
          <w:color w:val="auto"/>
          <w:sz w:val="28"/>
        </w:rPr>
        <w:t>&amp;3</w:t>
      </w:r>
    </w:p>
    <w:p w:rsidR="005D7C51" w:rsidRPr="005D7C51" w:rsidRDefault="005D7C51" w:rsidP="005D7C51">
      <w:pPr>
        <w:spacing w:line="360" w:lineRule="auto"/>
        <w:ind w:left="360"/>
        <w:rPr>
          <w:rFonts w:ascii="Tahoma" w:hAnsi="Tahoma" w:cs="Tahoma"/>
          <w:spacing w:val="20"/>
          <w:sz w:val="24"/>
          <w:lang w:eastAsia="pl-PL"/>
        </w:rPr>
      </w:pPr>
    </w:p>
    <w:p w:rsidR="00A51168" w:rsidRDefault="0069593F" w:rsidP="006F0FA6">
      <w:pPr>
        <w:pStyle w:val="Akapitzlist"/>
        <w:spacing w:line="360" w:lineRule="auto"/>
        <w:rPr>
          <w:rFonts w:ascii="Tahoma" w:hAnsi="Tahoma" w:cs="Tahoma"/>
          <w:spacing w:val="20"/>
          <w:sz w:val="24"/>
        </w:rPr>
      </w:pPr>
      <w:r w:rsidRPr="0069593F">
        <w:rPr>
          <w:rFonts w:ascii="Tahoma" w:hAnsi="Tahoma" w:cs="Tahoma"/>
          <w:spacing w:val="20"/>
          <w:sz w:val="24"/>
        </w:rPr>
        <w:t xml:space="preserve">Prawidłowe funkcjonowanie </w:t>
      </w:r>
      <w:r>
        <w:rPr>
          <w:rFonts w:ascii="Tahoma" w:hAnsi="Tahoma" w:cs="Tahoma"/>
          <w:spacing w:val="20"/>
          <w:sz w:val="24"/>
        </w:rPr>
        <w:t>Rady</w:t>
      </w:r>
      <w:r w:rsidRPr="0069593F">
        <w:rPr>
          <w:rFonts w:ascii="Tahoma" w:hAnsi="Tahoma" w:cs="Tahoma"/>
          <w:spacing w:val="20"/>
          <w:sz w:val="24"/>
        </w:rPr>
        <w:t xml:space="preserve"> </w:t>
      </w:r>
      <w:r>
        <w:rPr>
          <w:rFonts w:ascii="Tahoma" w:hAnsi="Tahoma" w:cs="Tahoma"/>
          <w:spacing w:val="20"/>
          <w:sz w:val="24"/>
        </w:rPr>
        <w:t>P</w:t>
      </w:r>
      <w:r w:rsidRPr="0069593F">
        <w:rPr>
          <w:rFonts w:ascii="Tahoma" w:hAnsi="Tahoma" w:cs="Tahoma"/>
          <w:spacing w:val="20"/>
          <w:sz w:val="24"/>
        </w:rPr>
        <w:t xml:space="preserve">edagogicznej przekłada się na dobre działanie </w:t>
      </w:r>
      <w:r w:rsidR="00A51168">
        <w:rPr>
          <w:rFonts w:ascii="Tahoma" w:hAnsi="Tahoma" w:cs="Tahoma"/>
          <w:spacing w:val="20"/>
          <w:sz w:val="24"/>
        </w:rPr>
        <w:t>placówki</w:t>
      </w:r>
      <w:r w:rsidRPr="0069593F">
        <w:rPr>
          <w:rFonts w:ascii="Tahoma" w:hAnsi="Tahoma" w:cs="Tahoma"/>
          <w:spacing w:val="20"/>
          <w:sz w:val="24"/>
        </w:rPr>
        <w:t>.</w:t>
      </w:r>
      <w:r w:rsidRPr="0069593F">
        <w:rPr>
          <w:sz w:val="24"/>
        </w:rPr>
        <w:t xml:space="preserve"> </w:t>
      </w:r>
      <w:r w:rsidR="00A51168" w:rsidRPr="00A51168">
        <w:rPr>
          <w:rFonts w:ascii="Tahoma" w:hAnsi="Tahoma" w:cs="Tahoma"/>
          <w:spacing w:val="20"/>
          <w:sz w:val="24"/>
        </w:rPr>
        <w:t>Każde zebranie Rady P</w:t>
      </w:r>
      <w:r w:rsidR="00A51168">
        <w:rPr>
          <w:rFonts w:ascii="Tahoma" w:hAnsi="Tahoma" w:cs="Tahoma"/>
          <w:spacing w:val="20"/>
          <w:sz w:val="24"/>
        </w:rPr>
        <w:t xml:space="preserve">edagogicznej ma określony rytm. </w:t>
      </w:r>
    </w:p>
    <w:p w:rsidR="00A51168" w:rsidRDefault="00A51168" w:rsidP="006F0FA6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A51168">
        <w:rPr>
          <w:rFonts w:ascii="Tahoma" w:hAnsi="Tahoma" w:cs="Tahoma"/>
          <w:spacing w:val="20"/>
          <w:sz w:val="24"/>
        </w:rPr>
        <w:t xml:space="preserve">Obrady Rady Pedagogicznej prowadzi przewodniczący. </w:t>
      </w:r>
    </w:p>
    <w:p w:rsidR="00A51168" w:rsidRPr="00A51168" w:rsidRDefault="00A51168" w:rsidP="006F0FA6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A51168">
        <w:rPr>
          <w:rFonts w:ascii="Tahoma" w:hAnsi="Tahoma" w:cs="Tahoma"/>
          <w:spacing w:val="20"/>
          <w:sz w:val="24"/>
        </w:rPr>
        <w:t xml:space="preserve">Każde zebranie rozpoczyna się </w:t>
      </w:r>
      <w:r>
        <w:rPr>
          <w:rFonts w:ascii="Tahoma" w:hAnsi="Tahoma" w:cs="Tahoma"/>
          <w:spacing w:val="20"/>
          <w:sz w:val="24"/>
        </w:rPr>
        <w:t>od zatwierdzenia porządku obrad zaproponowanego przez przewodniczącego, zapoznania się z realizacją uchwał i wniosków podjętych na poprzednim zebraniu oraz zatwierdzeniu protokołu poprzedniego zebrania.</w:t>
      </w:r>
    </w:p>
    <w:p w:rsidR="00A51168" w:rsidRDefault="00A51168" w:rsidP="006F0FA6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>Członkowie Rady Pedagogicznej mogą zgłaszać propozycje zmian w porządku obrad, które podlegają przegłosowaniu.</w:t>
      </w:r>
    </w:p>
    <w:p w:rsidR="00A51168" w:rsidRDefault="00A51168" w:rsidP="006F0FA6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 xml:space="preserve">Przewodniczący pilnuje ustalonego porządku obrad oraz udziela głosu poszczególnym członkom Rady Pedagogicznej oraz zaproszonym gościom. </w:t>
      </w:r>
    </w:p>
    <w:p w:rsidR="005916B2" w:rsidRDefault="005916B2" w:rsidP="006F0FA6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 xml:space="preserve">Osoby biorące udział w zebraniu Rady Pedagogicznej są zobowiązane do </w:t>
      </w:r>
      <w:r w:rsidRPr="00671713">
        <w:rPr>
          <w:rFonts w:ascii="Tahoma" w:hAnsi="Tahoma" w:cs="Tahoma"/>
          <w:spacing w:val="20"/>
          <w:sz w:val="24"/>
          <w:lang w:eastAsia="pl-PL"/>
        </w:rPr>
        <w:t>nieujawniania spraw poruszanych na posiedzeniach rady, które mogą naruszać dobro osobiste dzieci lub ich rodziców, a także nauczycieli i innych pracowników przedszkola</w:t>
      </w:r>
      <w:r>
        <w:rPr>
          <w:rFonts w:ascii="Tahoma" w:hAnsi="Tahoma" w:cs="Tahoma"/>
          <w:spacing w:val="20"/>
          <w:sz w:val="24"/>
          <w:lang w:eastAsia="pl-PL"/>
        </w:rPr>
        <w:t xml:space="preserve">. </w:t>
      </w:r>
    </w:p>
    <w:p w:rsidR="005D7C51" w:rsidRDefault="005916B2" w:rsidP="005D7C51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  <w:lang w:eastAsia="pl-PL"/>
        </w:rPr>
        <w:lastRenderedPageBreak/>
        <w:t xml:space="preserve">W przypadku udziału w zebraniach Rady Pedagogicznej osób niebędących jej członkami przewodniczący przed rozpoczęciem obrad poucza o obowiązku, o którym mowa w punkcie nr 5. </w:t>
      </w:r>
    </w:p>
    <w:p w:rsidR="005D7C51" w:rsidRDefault="005D7C51" w:rsidP="005D7C51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</w:p>
    <w:p w:rsidR="005D7C51" w:rsidRDefault="005916B2" w:rsidP="005D7C51">
      <w:pPr>
        <w:pStyle w:val="Akapitzlist"/>
        <w:spacing w:line="360" w:lineRule="auto"/>
        <w:rPr>
          <w:rStyle w:val="Nagwek2Znak"/>
          <w:rFonts w:ascii="Tahoma" w:hAnsi="Tahoma" w:cs="Tahoma"/>
          <w:color w:val="auto"/>
          <w:sz w:val="36"/>
        </w:rPr>
      </w:pPr>
      <w:r w:rsidRPr="005D7C51">
        <w:rPr>
          <w:rStyle w:val="Nagwek2Znak"/>
          <w:rFonts w:ascii="Tahoma" w:hAnsi="Tahoma" w:cs="Tahoma"/>
          <w:b/>
          <w:color w:val="auto"/>
          <w:sz w:val="36"/>
        </w:rPr>
        <w:t>Rozdział VI Komisje Rady Pedagogicznej</w:t>
      </w:r>
      <w:r w:rsidR="005D7C51">
        <w:rPr>
          <w:rStyle w:val="Nagwek2Znak"/>
          <w:rFonts w:ascii="Tahoma" w:hAnsi="Tahoma" w:cs="Tahoma"/>
          <w:color w:val="auto"/>
          <w:sz w:val="36"/>
        </w:rPr>
        <w:t xml:space="preserve"> </w:t>
      </w:r>
    </w:p>
    <w:p w:rsidR="005D7C51" w:rsidRDefault="005D7C51" w:rsidP="005D7C51">
      <w:pPr>
        <w:pStyle w:val="Akapitzlist"/>
        <w:spacing w:line="360" w:lineRule="auto"/>
        <w:rPr>
          <w:rStyle w:val="Nagwek2Znak"/>
          <w:rFonts w:ascii="Tahoma" w:hAnsi="Tahoma" w:cs="Tahoma"/>
          <w:color w:val="auto"/>
          <w:sz w:val="36"/>
        </w:rPr>
      </w:pPr>
    </w:p>
    <w:p w:rsidR="005D7C51" w:rsidRDefault="005916B2" w:rsidP="005D7C51">
      <w:pPr>
        <w:pStyle w:val="Akapitzlist"/>
        <w:spacing w:line="360" w:lineRule="auto"/>
        <w:rPr>
          <w:rFonts w:ascii="Tahoma" w:hAnsi="Tahoma" w:cs="Tahoma"/>
          <w:spacing w:val="20"/>
          <w:sz w:val="24"/>
          <w:szCs w:val="24"/>
          <w:lang w:eastAsia="pl-PL"/>
        </w:rPr>
      </w:pPr>
      <w:r w:rsidRPr="005D7C51">
        <w:rPr>
          <w:rFonts w:ascii="Tahoma" w:hAnsi="Tahoma" w:cs="Tahoma"/>
          <w:spacing w:val="20"/>
          <w:sz w:val="24"/>
          <w:szCs w:val="24"/>
        </w:rPr>
        <w:t>Rada Pedagogiczna</w:t>
      </w:r>
      <w:r w:rsidRPr="005D7C51">
        <w:rPr>
          <w:rFonts w:ascii="Tahoma" w:hAnsi="Tahoma" w:cs="Tahoma"/>
          <w:spacing w:val="20"/>
          <w:sz w:val="24"/>
          <w:szCs w:val="24"/>
          <w:lang w:eastAsia="pl-PL"/>
        </w:rPr>
        <w:t xml:space="preserve"> może powoływać w każdym roku szkolnym, w zależności od potrzeb, stałe lub doraźne komisje. Działalność komisji stałych lub doraźnych może dotyczyć wybranych zagadnień statutowej działalności pracy prz</w:t>
      </w:r>
      <w:r w:rsidR="005D7C51">
        <w:rPr>
          <w:rFonts w:ascii="Tahoma" w:hAnsi="Tahoma" w:cs="Tahoma"/>
          <w:spacing w:val="20"/>
          <w:sz w:val="24"/>
          <w:szCs w:val="24"/>
          <w:lang w:eastAsia="pl-PL"/>
        </w:rPr>
        <w:t xml:space="preserve">edszkola i pracy nauczycieli. </w:t>
      </w:r>
    </w:p>
    <w:p w:rsidR="00353B9C" w:rsidRDefault="005916B2" w:rsidP="005D7C51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5D7C51">
        <w:rPr>
          <w:rFonts w:ascii="Tahoma" w:hAnsi="Tahoma" w:cs="Tahoma"/>
          <w:spacing w:val="20"/>
          <w:sz w:val="24"/>
          <w:szCs w:val="24"/>
          <w:lang w:eastAsia="pl-PL"/>
        </w:rPr>
        <w:t>Pracą komisji kieruje jej przewodniczący, powołany przez Radę lub komisję na wniosek przewodniczącego Rady. Komisja informuje Radę o wynikach swojej pracy, formułując wnioski do zatwierdzenia przez Radę Pedagogiczną.</w:t>
      </w:r>
    </w:p>
    <w:p w:rsidR="00B212D0" w:rsidRDefault="00B212D0" w:rsidP="005D7C51">
      <w:pPr>
        <w:pStyle w:val="Akapitzlist"/>
        <w:spacing w:line="360" w:lineRule="auto"/>
        <w:rPr>
          <w:rFonts w:ascii="Tahoma" w:eastAsiaTheme="majorEastAsia" w:hAnsi="Tahoma" w:cs="Tahoma"/>
          <w:sz w:val="36"/>
          <w:szCs w:val="26"/>
        </w:rPr>
      </w:pPr>
    </w:p>
    <w:p w:rsidR="00C516C1" w:rsidRDefault="00B212D0" w:rsidP="00B212D0">
      <w:pPr>
        <w:pStyle w:val="Akapitzlist"/>
        <w:spacing w:line="360" w:lineRule="auto"/>
        <w:rPr>
          <w:rStyle w:val="Nagwek2Znak"/>
          <w:rFonts w:ascii="Tahoma" w:hAnsi="Tahoma" w:cs="Tahoma"/>
          <w:b/>
          <w:color w:val="auto"/>
          <w:sz w:val="36"/>
        </w:rPr>
      </w:pPr>
      <w:r w:rsidRPr="00866B01">
        <w:rPr>
          <w:rStyle w:val="Nagwek2Znak"/>
          <w:rFonts w:ascii="Tahoma" w:hAnsi="Tahoma" w:cs="Tahoma"/>
          <w:b/>
          <w:color w:val="auto"/>
          <w:sz w:val="36"/>
        </w:rPr>
        <w:t>Rozdział VII Obowią</w:t>
      </w:r>
      <w:r>
        <w:rPr>
          <w:rStyle w:val="Nagwek2Znak"/>
          <w:rFonts w:ascii="Tahoma" w:hAnsi="Tahoma" w:cs="Tahoma"/>
          <w:b/>
          <w:color w:val="auto"/>
          <w:sz w:val="36"/>
        </w:rPr>
        <w:t>zki członków Rady Pedagogicznej</w:t>
      </w:r>
    </w:p>
    <w:p w:rsidR="00B212D0" w:rsidRPr="00B212D0" w:rsidRDefault="00B212D0" w:rsidP="00B212D0">
      <w:pPr>
        <w:pStyle w:val="Akapitzlist"/>
        <w:spacing w:line="360" w:lineRule="auto"/>
        <w:rPr>
          <w:rFonts w:ascii="Tahoma" w:eastAsiaTheme="majorEastAsia" w:hAnsi="Tahoma" w:cs="Tahoma"/>
          <w:sz w:val="36"/>
          <w:szCs w:val="26"/>
        </w:rPr>
      </w:pPr>
    </w:p>
    <w:p w:rsidR="005916B2" w:rsidRDefault="00B212D0" w:rsidP="006F0FA6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B212D0">
        <w:rPr>
          <w:rFonts w:ascii="Tahoma" w:hAnsi="Tahoma" w:cs="Tahoma"/>
          <w:sz w:val="24"/>
        </w:rPr>
        <w:t>Członkowie Rady Pedagogicznej zobowiązani są</w:t>
      </w:r>
      <w:r>
        <w:rPr>
          <w:rFonts w:ascii="Tahoma" w:hAnsi="Tahoma" w:cs="Tahoma"/>
          <w:spacing w:val="20"/>
          <w:sz w:val="24"/>
        </w:rPr>
        <w:t xml:space="preserve"> c</w:t>
      </w:r>
      <w:r w:rsidR="005916B2">
        <w:rPr>
          <w:rFonts w:ascii="Tahoma" w:hAnsi="Tahoma" w:cs="Tahoma"/>
          <w:spacing w:val="20"/>
          <w:sz w:val="24"/>
        </w:rPr>
        <w:t>zynnie uczestniczyć we wszystkich zebraniach i pracach Rady i jej komisji, do których zostali powołani, oraz w wewnętrznym samokształceniu. W przypadku niemożliwości wzięcia udziału w pracach Rady i jej komisji członek Rady Pedagogicznej zobowiązany jest usprawiedliwić się u przewodniczącego.</w:t>
      </w:r>
    </w:p>
    <w:p w:rsidR="000F44E8" w:rsidRPr="000F44E8" w:rsidRDefault="000F44E8" w:rsidP="006F0FA6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 xml:space="preserve">Każdy </w:t>
      </w:r>
      <w:r w:rsidRPr="000F44E8">
        <w:rPr>
          <w:rFonts w:ascii="Tahoma" w:hAnsi="Tahoma" w:cs="Tahoma"/>
          <w:spacing w:val="20"/>
          <w:sz w:val="24"/>
        </w:rPr>
        <w:t xml:space="preserve">członek </w:t>
      </w:r>
      <w:r>
        <w:rPr>
          <w:rFonts w:ascii="Tahoma" w:hAnsi="Tahoma" w:cs="Tahoma"/>
          <w:spacing w:val="20"/>
          <w:sz w:val="24"/>
        </w:rPr>
        <w:t>Rady P</w:t>
      </w:r>
      <w:r w:rsidRPr="000F44E8">
        <w:rPr>
          <w:rFonts w:ascii="Tahoma" w:hAnsi="Tahoma" w:cs="Tahoma"/>
          <w:spacing w:val="20"/>
          <w:sz w:val="24"/>
        </w:rPr>
        <w:t xml:space="preserve">edagogicznej nawet, gdy </w:t>
      </w:r>
      <w:r>
        <w:rPr>
          <w:rFonts w:ascii="Tahoma" w:hAnsi="Tahoma" w:cs="Tahoma"/>
          <w:spacing w:val="20"/>
          <w:sz w:val="24"/>
        </w:rPr>
        <w:t>jest</w:t>
      </w:r>
      <w:r w:rsidRPr="000F44E8">
        <w:rPr>
          <w:rFonts w:ascii="Tahoma" w:hAnsi="Tahoma" w:cs="Tahoma"/>
          <w:spacing w:val="20"/>
          <w:sz w:val="24"/>
        </w:rPr>
        <w:t xml:space="preserve"> nieobecny na zebraniu rady jest zobowiązany do realizacji i przestrzegania podjętych uchwał i przyjętych postanowień. </w:t>
      </w:r>
    </w:p>
    <w:p w:rsidR="000F44E8" w:rsidRDefault="000F44E8" w:rsidP="006F0FA6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0F44E8">
        <w:rPr>
          <w:rFonts w:ascii="Tahoma" w:hAnsi="Tahoma" w:cs="Tahoma"/>
          <w:spacing w:val="20"/>
          <w:sz w:val="24"/>
        </w:rPr>
        <w:lastRenderedPageBreak/>
        <w:t>Członek rady pedagogicznej nieobecny na zebraniu, powinien być zobowiązany do zapoznania się z protokołem i uchwałami przyjętymi na zebraniu i potwierdzeni</w:t>
      </w:r>
      <w:r>
        <w:rPr>
          <w:rFonts w:ascii="Tahoma" w:hAnsi="Tahoma" w:cs="Tahoma"/>
          <w:spacing w:val="20"/>
          <w:sz w:val="24"/>
        </w:rPr>
        <w:t>u</w:t>
      </w:r>
      <w:r w:rsidRPr="000F44E8">
        <w:rPr>
          <w:rFonts w:ascii="Tahoma" w:hAnsi="Tahoma" w:cs="Tahoma"/>
          <w:spacing w:val="20"/>
          <w:sz w:val="24"/>
        </w:rPr>
        <w:t xml:space="preserve"> znajomości postanowień własnoręcznym podpisem</w:t>
      </w:r>
      <w:r>
        <w:rPr>
          <w:rFonts w:ascii="Tahoma" w:hAnsi="Tahoma" w:cs="Tahoma"/>
          <w:spacing w:val="20"/>
          <w:sz w:val="24"/>
        </w:rPr>
        <w:t>.</w:t>
      </w:r>
    </w:p>
    <w:p w:rsidR="005916B2" w:rsidRDefault="005916B2" w:rsidP="006F0FA6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>Realizować uchwały Rady Pedagogicznej</w:t>
      </w:r>
    </w:p>
    <w:p w:rsidR="00866B01" w:rsidRDefault="005916B2" w:rsidP="00866B01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>Przestrzegać obowiązujących przepisów prawa dotyczących funkcjonowania przedszkola, w tym statutu przedszkola oraz wewnętrznych regulaminów i zarządzeń.</w:t>
      </w:r>
    </w:p>
    <w:p w:rsidR="005D7C51" w:rsidRPr="005D7C51" w:rsidRDefault="005916B2" w:rsidP="005377B3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>Składać przed Radą sprawozdania z przydzielonych zadań.</w:t>
      </w:r>
    </w:p>
    <w:p w:rsidR="005D7C51" w:rsidRDefault="005D7C51" w:rsidP="005D7C51">
      <w:pPr>
        <w:pStyle w:val="Bezodstpw"/>
        <w:spacing w:line="360" w:lineRule="auto"/>
        <w:ind w:left="720"/>
        <w:rPr>
          <w:sz w:val="24"/>
        </w:rPr>
      </w:pPr>
    </w:p>
    <w:p w:rsidR="005D7C51" w:rsidRDefault="000F44E8" w:rsidP="005D7C51">
      <w:pPr>
        <w:pStyle w:val="Bezodstpw"/>
        <w:spacing w:line="360" w:lineRule="auto"/>
        <w:ind w:left="720"/>
        <w:rPr>
          <w:rFonts w:asciiTheme="majorHAnsi" w:eastAsia="Times New Roman" w:hAnsiTheme="majorHAnsi" w:cstheme="majorBidi"/>
          <w:color w:val="2E74B5" w:themeColor="accent1" w:themeShade="BF"/>
          <w:sz w:val="26"/>
          <w:lang w:eastAsia="pl-PL"/>
        </w:rPr>
      </w:pPr>
      <w:r w:rsidRPr="00866B01">
        <w:rPr>
          <w:rStyle w:val="Nagwek2Znak"/>
          <w:rFonts w:ascii="Tahoma" w:hAnsi="Tahoma" w:cs="Tahoma"/>
          <w:b/>
          <w:color w:val="auto"/>
          <w:sz w:val="36"/>
        </w:rPr>
        <w:t>Rozdział VIII Dokumentowani</w:t>
      </w:r>
      <w:r w:rsidR="00866B01" w:rsidRPr="00866B01">
        <w:rPr>
          <w:rStyle w:val="Nagwek2Znak"/>
          <w:rFonts w:ascii="Tahoma" w:hAnsi="Tahoma" w:cs="Tahoma"/>
          <w:b/>
          <w:color w:val="auto"/>
          <w:sz w:val="36"/>
        </w:rPr>
        <w:t>e posiedzeń Rady Pedagogicznej</w:t>
      </w:r>
      <w:r w:rsidR="00866B01" w:rsidRPr="00866B01">
        <w:rPr>
          <w:rFonts w:asciiTheme="majorHAnsi" w:eastAsia="Times New Roman" w:hAnsiTheme="majorHAnsi" w:cstheme="majorBidi"/>
          <w:color w:val="2E74B5" w:themeColor="accent1" w:themeShade="BF"/>
          <w:sz w:val="26"/>
          <w:lang w:eastAsia="pl-PL"/>
        </w:rPr>
        <w:t xml:space="preserve"> </w:t>
      </w:r>
    </w:p>
    <w:p w:rsidR="005D7C51" w:rsidRPr="005D7C51" w:rsidRDefault="005D7C51" w:rsidP="005D7C51">
      <w:pPr>
        <w:spacing w:line="360" w:lineRule="auto"/>
        <w:rPr>
          <w:rFonts w:ascii="Tahoma" w:hAnsi="Tahoma" w:cs="Tahoma"/>
          <w:sz w:val="24"/>
          <w:lang w:eastAsia="pl-PL"/>
        </w:rPr>
      </w:pPr>
    </w:p>
    <w:p w:rsidR="000F44E8" w:rsidRPr="005D7C51" w:rsidRDefault="000F44E8" w:rsidP="005D7C51">
      <w:pPr>
        <w:pStyle w:val="Bezodstpw"/>
        <w:spacing w:line="360" w:lineRule="auto"/>
        <w:ind w:left="720"/>
        <w:rPr>
          <w:rStyle w:val="Nagwek3Znak"/>
          <w:rFonts w:eastAsia="Times New Roman"/>
          <w:color w:val="2E74B5" w:themeColor="accent1" w:themeShade="BF"/>
          <w:sz w:val="26"/>
          <w:szCs w:val="22"/>
          <w:lang w:eastAsia="pl-PL"/>
        </w:rPr>
      </w:pPr>
      <w:r w:rsidRPr="005D7C51">
        <w:rPr>
          <w:rStyle w:val="Nagwek3Znak"/>
          <w:rFonts w:ascii="Tahoma" w:hAnsi="Tahoma" w:cs="Tahoma"/>
          <w:b/>
          <w:color w:val="auto"/>
          <w:sz w:val="28"/>
        </w:rPr>
        <w:t>&amp;1</w:t>
      </w:r>
    </w:p>
    <w:p w:rsidR="005D7C51" w:rsidRDefault="000F44E8" w:rsidP="00866B01">
      <w:pPr>
        <w:spacing w:line="360" w:lineRule="auto"/>
        <w:rPr>
          <w:rFonts w:ascii="Arial Narrow" w:hAnsi="Arial Narrow" w:cs="Arial"/>
        </w:rPr>
      </w:pPr>
      <w:r w:rsidRPr="00866B01">
        <w:rPr>
          <w:rFonts w:ascii="Tahoma" w:hAnsi="Tahoma" w:cs="Tahoma"/>
          <w:spacing w:val="20"/>
          <w:sz w:val="24"/>
        </w:rPr>
        <w:t>Z zebrania Rady Pedagogicznej sporządza się protokół oraz listę obecności. Członkowie rady dokumentują swój udział na zebraniu podpisem na liście obecności. Protokolanta zebrania Rada Pedagogiczna wybier</w:t>
      </w:r>
      <w:r w:rsidR="00396494" w:rsidRPr="00866B01">
        <w:rPr>
          <w:rFonts w:ascii="Tahoma" w:hAnsi="Tahoma" w:cs="Tahoma"/>
          <w:spacing w:val="20"/>
          <w:sz w:val="24"/>
        </w:rPr>
        <w:t xml:space="preserve">a spośród swoich członków. Rada </w:t>
      </w:r>
      <w:r w:rsidRPr="00866B01">
        <w:rPr>
          <w:rFonts w:ascii="Tahoma" w:hAnsi="Tahoma" w:cs="Tahoma"/>
          <w:spacing w:val="20"/>
          <w:sz w:val="24"/>
        </w:rPr>
        <w:t>pedagogiczna może wybr</w:t>
      </w:r>
      <w:r w:rsidR="006B2998" w:rsidRPr="00866B01">
        <w:rPr>
          <w:rFonts w:ascii="Tahoma" w:hAnsi="Tahoma" w:cs="Tahoma"/>
          <w:spacing w:val="20"/>
          <w:sz w:val="24"/>
        </w:rPr>
        <w:t xml:space="preserve">ać również protokolanta stałego </w:t>
      </w:r>
      <w:r w:rsidRPr="00866B01">
        <w:rPr>
          <w:rFonts w:ascii="Tahoma" w:hAnsi="Tahoma" w:cs="Tahoma"/>
          <w:spacing w:val="20"/>
          <w:sz w:val="24"/>
        </w:rPr>
        <w:t>lub na okres roku szkolnego. Protokoły z zebrań rady numeruj</w:t>
      </w:r>
      <w:r w:rsidR="00866B01" w:rsidRPr="00866B01">
        <w:rPr>
          <w:rFonts w:ascii="Tahoma" w:hAnsi="Tahoma" w:cs="Tahoma"/>
          <w:spacing w:val="20"/>
          <w:sz w:val="24"/>
        </w:rPr>
        <w:t>e się w obrębie roku szkolnego</w:t>
      </w:r>
      <w:r w:rsidR="00866B01" w:rsidRPr="00866B01">
        <w:rPr>
          <w:rFonts w:ascii="Tahoma" w:hAnsi="Tahoma" w:cs="Tahoma"/>
        </w:rPr>
        <w:t>.</w:t>
      </w:r>
    </w:p>
    <w:p w:rsidR="005D7C51" w:rsidRDefault="005D7C51" w:rsidP="00866B01">
      <w:pPr>
        <w:spacing w:line="360" w:lineRule="auto"/>
        <w:rPr>
          <w:rFonts w:ascii="Arial Narrow" w:hAnsi="Arial Narrow" w:cs="Arial"/>
        </w:rPr>
      </w:pPr>
    </w:p>
    <w:p w:rsidR="006B2998" w:rsidRDefault="006B2998" w:rsidP="00866B01">
      <w:pPr>
        <w:spacing w:line="360" w:lineRule="auto"/>
        <w:rPr>
          <w:rFonts w:ascii="Arial Narrow" w:eastAsia="Open Sans" w:hAnsi="Arial Narrow" w:cs="Arial"/>
        </w:rPr>
      </w:pPr>
      <w:r w:rsidRPr="006B2998">
        <w:rPr>
          <w:rStyle w:val="Nagwek3Znak"/>
          <w:rFonts w:ascii="Tahoma" w:hAnsi="Tahoma" w:cs="Tahoma"/>
          <w:b/>
          <w:color w:val="auto"/>
          <w:sz w:val="28"/>
        </w:rPr>
        <w:t>&amp;</w:t>
      </w:r>
      <w:r>
        <w:rPr>
          <w:rStyle w:val="Nagwek3Znak"/>
          <w:rFonts w:ascii="Tahoma" w:hAnsi="Tahoma" w:cs="Tahoma"/>
          <w:b/>
          <w:color w:val="auto"/>
          <w:sz w:val="28"/>
        </w:rPr>
        <w:t>2</w:t>
      </w:r>
      <w:r w:rsidRPr="006B2998">
        <w:rPr>
          <w:rFonts w:ascii="Arial Narrow" w:hAnsi="Arial Narrow" w:cs="Arial"/>
        </w:rPr>
        <w:t xml:space="preserve"> </w:t>
      </w:r>
    </w:p>
    <w:p w:rsidR="005D7C51" w:rsidRPr="006B2998" w:rsidRDefault="005D7C51" w:rsidP="00866B01">
      <w:pPr>
        <w:spacing w:line="360" w:lineRule="auto"/>
      </w:pPr>
    </w:p>
    <w:p w:rsidR="006B2998" w:rsidRDefault="006B2998" w:rsidP="006F0FA6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 xml:space="preserve">Protokół </w:t>
      </w:r>
      <w:r w:rsidR="000F44E8" w:rsidRPr="006B2998">
        <w:rPr>
          <w:rFonts w:ascii="Tahoma" w:hAnsi="Tahoma" w:cs="Tahoma"/>
          <w:spacing w:val="20"/>
          <w:sz w:val="24"/>
        </w:rPr>
        <w:t xml:space="preserve">z zebrania rady pedagogicznej powinien zawierać: numer i datę zebrania, numery podjętych uchwał, stwierdzenie prawomocności posiedzenia, tzw. quorum, wykaz osób uczestniczących w zebraniu z głosem </w:t>
      </w:r>
      <w:r w:rsidR="00396494" w:rsidRPr="006B2998">
        <w:rPr>
          <w:rFonts w:ascii="Tahoma" w:hAnsi="Tahoma" w:cs="Tahoma"/>
          <w:spacing w:val="20"/>
          <w:sz w:val="24"/>
        </w:rPr>
        <w:t>doradczym, (jeżeli</w:t>
      </w:r>
      <w:r w:rsidR="000F44E8" w:rsidRPr="006B2998">
        <w:rPr>
          <w:rFonts w:ascii="Tahoma" w:hAnsi="Tahoma" w:cs="Tahoma"/>
          <w:spacing w:val="20"/>
          <w:sz w:val="24"/>
        </w:rPr>
        <w:t xml:space="preserve"> takie były), zatwierdzony porządek zebrania, stwierdzenie przyjęcia protokołu z poprzedniego zebrania, przebieg zebrania </w:t>
      </w:r>
      <w:r w:rsidR="000F44E8" w:rsidRPr="006B2998">
        <w:rPr>
          <w:rFonts w:ascii="Tahoma" w:hAnsi="Tahoma" w:cs="Tahoma"/>
          <w:spacing w:val="20"/>
          <w:sz w:val="24"/>
        </w:rPr>
        <w:lastRenderedPageBreak/>
        <w:t>(streszczenie wystąpień i dyskusji), treść zgłoszonych wniosków, podjęte uchwały i wnioski oraz podpisy przewodniczącego rady i protokolanta</w:t>
      </w:r>
    </w:p>
    <w:p w:rsidR="006B2998" w:rsidRPr="006B2998" w:rsidRDefault="006B2998" w:rsidP="006F0FA6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6B2998">
        <w:rPr>
          <w:rFonts w:ascii="Tahoma" w:eastAsia="Open Sans" w:hAnsi="Tahoma" w:cs="Tahoma"/>
          <w:color w:val="000000"/>
          <w:spacing w:val="20"/>
          <w:sz w:val="24"/>
          <w:szCs w:val="30"/>
        </w:rPr>
        <w:t>Członkowie rady pedagogicznej zobo</w:t>
      </w:r>
      <w:r w:rsidR="005A3307">
        <w:rPr>
          <w:rFonts w:ascii="Tahoma" w:eastAsia="Open Sans" w:hAnsi="Tahoma" w:cs="Tahoma"/>
          <w:color w:val="000000"/>
          <w:spacing w:val="20"/>
          <w:sz w:val="24"/>
          <w:szCs w:val="30"/>
        </w:rPr>
        <w:t xml:space="preserve">wiązani są do zapoznania się </w:t>
      </w:r>
      <w:r w:rsidRPr="006B2998">
        <w:rPr>
          <w:rFonts w:ascii="Tahoma" w:eastAsia="Open Sans" w:hAnsi="Tahoma" w:cs="Tahoma"/>
          <w:color w:val="000000"/>
          <w:spacing w:val="20"/>
          <w:sz w:val="24"/>
          <w:szCs w:val="30"/>
        </w:rPr>
        <w:t>z treścią protokołu. Miejscem do zapoznania się z protokołem z zebrania Rady Pedagogicznej to gabinet dyrektora przedszkola.</w:t>
      </w:r>
    </w:p>
    <w:p w:rsidR="005D7C51" w:rsidRDefault="000F44E8" w:rsidP="005D7C51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16"/>
        </w:rPr>
      </w:pPr>
      <w:r w:rsidRPr="006B2998">
        <w:rPr>
          <w:rFonts w:ascii="Tahoma" w:eastAsia="Open Sans" w:hAnsi="Tahoma" w:cs="Tahoma"/>
          <w:color w:val="000000"/>
          <w:spacing w:val="20"/>
          <w:sz w:val="24"/>
          <w:szCs w:val="30"/>
        </w:rPr>
        <w:t>Protokół z poprzedniego zebrania rady pedagogicznej przyjmuje się na następnym zebraniu</w:t>
      </w:r>
      <w:r w:rsidR="005D7C51">
        <w:rPr>
          <w:rFonts w:ascii="Tahoma" w:eastAsia="Open Sans" w:hAnsi="Tahoma" w:cs="Tahoma"/>
          <w:color w:val="000000"/>
          <w:spacing w:val="20"/>
          <w:sz w:val="24"/>
          <w:szCs w:val="30"/>
        </w:rPr>
        <w:t xml:space="preserve">. Przyjęte przez radę poprawki </w:t>
      </w:r>
      <w:r w:rsidRPr="006B2998">
        <w:rPr>
          <w:rFonts w:ascii="Tahoma" w:eastAsia="Open Sans" w:hAnsi="Tahoma" w:cs="Tahoma"/>
          <w:color w:val="000000"/>
          <w:spacing w:val="20"/>
          <w:sz w:val="24"/>
          <w:szCs w:val="30"/>
        </w:rPr>
        <w:t xml:space="preserve">i uzupełnienia do protokołu z poprzedniego zebrania umieszcza się w protokole zebrania, na którym poprawki i uzupełnienia zostały przyjęte. </w:t>
      </w:r>
      <w:r w:rsidRPr="006B2998">
        <w:rPr>
          <w:rFonts w:ascii="Tahoma" w:hAnsi="Tahoma" w:cs="Tahoma"/>
          <w:spacing w:val="20"/>
          <w:sz w:val="24"/>
          <w:szCs w:val="30"/>
        </w:rPr>
        <w:t>Poprawki i uzupełnienia do protokołu umieszcza wyłącznie protoko</w:t>
      </w:r>
      <w:r w:rsidRPr="005D7C51">
        <w:rPr>
          <w:rFonts w:ascii="Tahoma" w:hAnsi="Tahoma" w:cs="Tahoma"/>
          <w:spacing w:val="20"/>
          <w:sz w:val="24"/>
          <w:szCs w:val="30"/>
        </w:rPr>
        <w:t>lant.</w:t>
      </w:r>
    </w:p>
    <w:p w:rsidR="005D7C51" w:rsidRDefault="000F44E8" w:rsidP="005D7C51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16"/>
        </w:rPr>
      </w:pPr>
      <w:r w:rsidRPr="005D7C51">
        <w:rPr>
          <w:rFonts w:ascii="Tahoma" w:eastAsia="Open Sans" w:hAnsi="Tahoma" w:cs="Tahoma"/>
          <w:color w:val="000000"/>
          <w:spacing w:val="20"/>
          <w:sz w:val="24"/>
          <w:szCs w:val="30"/>
        </w:rPr>
        <w:t xml:space="preserve">Prawo wglądu do protokołów z zebrań rady pedagogicznej mają również upoważnieni pracownicy organu sprawującego nadzór pedagogiczny nad </w:t>
      </w:r>
      <w:r w:rsidR="006B2998" w:rsidRPr="005D7C51">
        <w:rPr>
          <w:rFonts w:ascii="Tahoma" w:eastAsia="Open Sans" w:hAnsi="Tahoma" w:cs="Tahoma"/>
          <w:color w:val="000000"/>
          <w:spacing w:val="20"/>
          <w:sz w:val="24"/>
          <w:szCs w:val="30"/>
        </w:rPr>
        <w:t>placówką</w:t>
      </w:r>
      <w:r w:rsidRPr="005D7C51">
        <w:rPr>
          <w:rFonts w:ascii="Tahoma" w:eastAsia="Open Sans" w:hAnsi="Tahoma" w:cs="Tahoma"/>
          <w:color w:val="000000"/>
          <w:spacing w:val="20"/>
          <w:sz w:val="24"/>
          <w:szCs w:val="30"/>
        </w:rPr>
        <w:t xml:space="preserve"> i organu prowadzącego</w:t>
      </w:r>
      <w:r w:rsidRPr="005D7C51">
        <w:rPr>
          <w:rFonts w:ascii="Arial Narrow" w:eastAsia="Open Sans" w:hAnsi="Arial Narrow" w:cs="Arial"/>
          <w:color w:val="000000"/>
          <w:sz w:val="30"/>
          <w:szCs w:val="30"/>
        </w:rPr>
        <w:t>.</w:t>
      </w:r>
    </w:p>
    <w:p w:rsidR="004564D1" w:rsidRPr="005D7C51" w:rsidRDefault="004564D1" w:rsidP="005D7C51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16"/>
        </w:rPr>
      </w:pPr>
      <w:r w:rsidRPr="005D7C51">
        <w:rPr>
          <w:rFonts w:ascii="Tahoma" w:hAnsi="Tahoma" w:cs="Tahoma"/>
          <w:spacing w:val="20"/>
          <w:sz w:val="24"/>
        </w:rPr>
        <w:t>Protokoły z zebrania Rady Pedagogicznej są sporządzane w księdze protokołów w wersji elektronicznej w terminie 7 dni od zakończenia zebrania.</w:t>
      </w:r>
    </w:p>
    <w:p w:rsidR="004564D1" w:rsidRPr="004564D1" w:rsidRDefault="004564D1" w:rsidP="006F0FA6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564D1">
        <w:rPr>
          <w:rFonts w:ascii="Tahoma" w:hAnsi="Tahoma" w:cs="Tahoma"/>
          <w:spacing w:val="20"/>
          <w:sz w:val="24"/>
        </w:rPr>
        <w:t xml:space="preserve">Członkowie Rady Pedagogicznej zobowiązani są do zapoznania się </w:t>
      </w:r>
    </w:p>
    <w:p w:rsidR="004564D1" w:rsidRDefault="004564D1" w:rsidP="006F0FA6">
      <w:pPr>
        <w:pStyle w:val="Bezodstpw"/>
        <w:spacing w:line="360" w:lineRule="auto"/>
        <w:ind w:left="720"/>
        <w:rPr>
          <w:rFonts w:ascii="Tahoma" w:hAnsi="Tahoma" w:cs="Tahoma"/>
          <w:spacing w:val="20"/>
          <w:sz w:val="24"/>
        </w:rPr>
      </w:pPr>
      <w:r w:rsidRPr="004564D1">
        <w:rPr>
          <w:rFonts w:ascii="Tahoma" w:hAnsi="Tahoma" w:cs="Tahoma"/>
          <w:spacing w:val="20"/>
          <w:sz w:val="24"/>
        </w:rPr>
        <w:t>z treścią protokołu w terminie daty jego sporządzenia 14 dni od i mają prawo zgłaszania przewodniczącemu uwag do treści protokołu</w:t>
      </w:r>
      <w:r w:rsidR="005D7C51">
        <w:rPr>
          <w:rFonts w:ascii="Tahoma" w:hAnsi="Tahoma" w:cs="Tahoma"/>
          <w:spacing w:val="20"/>
          <w:sz w:val="24"/>
        </w:rPr>
        <w:t>.</w:t>
      </w:r>
    </w:p>
    <w:p w:rsidR="005D7C51" w:rsidRPr="005D7C51" w:rsidRDefault="005D7C51" w:rsidP="006F0FA6">
      <w:pPr>
        <w:pStyle w:val="Bezodstpw"/>
        <w:spacing w:line="360" w:lineRule="auto"/>
        <w:ind w:left="720"/>
        <w:rPr>
          <w:rFonts w:ascii="Tahoma" w:hAnsi="Tahoma" w:cs="Tahoma"/>
          <w:spacing w:val="20"/>
          <w:sz w:val="24"/>
        </w:rPr>
      </w:pPr>
    </w:p>
    <w:p w:rsidR="004564D1" w:rsidRPr="005377B3" w:rsidRDefault="004564D1" w:rsidP="006F0FA6">
      <w:pPr>
        <w:rPr>
          <w:rFonts w:ascii="Arial Narrow" w:hAnsi="Arial Narrow" w:cs="Arial"/>
          <w:b/>
          <w:bCs/>
          <w:sz w:val="30"/>
          <w:szCs w:val="30"/>
        </w:rPr>
      </w:pPr>
      <w:r w:rsidRPr="005377B3">
        <w:rPr>
          <w:rStyle w:val="Nagwek2Znak"/>
          <w:rFonts w:ascii="Tahoma" w:hAnsi="Tahoma" w:cs="Tahoma"/>
          <w:b/>
          <w:color w:val="auto"/>
          <w:sz w:val="36"/>
        </w:rPr>
        <w:t xml:space="preserve">Rozdział IX </w:t>
      </w:r>
      <w:r w:rsidR="00866B01" w:rsidRPr="005377B3">
        <w:rPr>
          <w:rStyle w:val="Nagwek2Znak"/>
          <w:rFonts w:ascii="Tahoma" w:hAnsi="Tahoma" w:cs="Tahoma"/>
          <w:b/>
          <w:color w:val="auto"/>
          <w:sz w:val="36"/>
        </w:rPr>
        <w:t>Postanowienia końcowe</w:t>
      </w:r>
    </w:p>
    <w:p w:rsidR="004564D1" w:rsidRPr="004A7027" w:rsidRDefault="004564D1" w:rsidP="006F0FA6">
      <w:pPr>
        <w:rPr>
          <w:rFonts w:ascii="Arial Narrow" w:hAnsi="Arial Narrow" w:cs="Arial"/>
          <w:sz w:val="30"/>
          <w:szCs w:val="30"/>
        </w:rPr>
      </w:pPr>
    </w:p>
    <w:p w:rsidR="004564D1" w:rsidRPr="004564D1" w:rsidRDefault="004564D1" w:rsidP="006F0FA6">
      <w:pPr>
        <w:pStyle w:val="Akapitzlist"/>
        <w:numPr>
          <w:ilvl w:val="0"/>
          <w:numId w:val="44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564D1">
        <w:rPr>
          <w:rFonts w:ascii="Tahoma" w:hAnsi="Tahoma" w:cs="Tahoma"/>
          <w:spacing w:val="20"/>
          <w:sz w:val="24"/>
        </w:rPr>
        <w:t xml:space="preserve">Rada Pedagogiczna po opracowaniu regulaminu </w:t>
      </w:r>
      <w:r>
        <w:rPr>
          <w:rFonts w:ascii="Tahoma" w:hAnsi="Tahoma" w:cs="Tahoma"/>
          <w:spacing w:val="20"/>
          <w:sz w:val="24"/>
        </w:rPr>
        <w:t xml:space="preserve">działalności </w:t>
      </w:r>
      <w:r w:rsidRPr="004564D1">
        <w:rPr>
          <w:rFonts w:ascii="Tahoma" w:hAnsi="Tahoma" w:cs="Tahoma"/>
          <w:spacing w:val="20"/>
          <w:sz w:val="24"/>
        </w:rPr>
        <w:t>przyjmuje go w drodze uchwały.</w:t>
      </w:r>
    </w:p>
    <w:p w:rsidR="007F3BBA" w:rsidRDefault="004564D1" w:rsidP="006F0FA6">
      <w:pPr>
        <w:pStyle w:val="Akapitzlist"/>
        <w:numPr>
          <w:ilvl w:val="0"/>
          <w:numId w:val="44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564D1">
        <w:rPr>
          <w:rFonts w:ascii="Tahoma" w:hAnsi="Tahoma" w:cs="Tahoma"/>
          <w:spacing w:val="20"/>
          <w:sz w:val="24"/>
        </w:rPr>
        <w:t>Nowelizację regulaminu działania Rady Pedagogicznej wprowadza się aneksem w drodze uchwały.</w:t>
      </w:r>
    </w:p>
    <w:p w:rsidR="005D7C51" w:rsidRPr="005D7C51" w:rsidRDefault="004564D1" w:rsidP="006F0FA6">
      <w:pPr>
        <w:pStyle w:val="Akapitzlist"/>
        <w:numPr>
          <w:ilvl w:val="0"/>
          <w:numId w:val="44"/>
        </w:numPr>
        <w:spacing w:line="360" w:lineRule="auto"/>
        <w:rPr>
          <w:rFonts w:ascii="Tahoma" w:hAnsi="Tahoma" w:cs="Tahoma"/>
          <w:spacing w:val="20"/>
          <w:sz w:val="28"/>
        </w:rPr>
      </w:pPr>
      <w:r w:rsidRPr="007F3BBA">
        <w:rPr>
          <w:rFonts w:ascii="Tahoma" w:hAnsi="Tahoma" w:cs="Tahoma"/>
          <w:spacing w:val="20"/>
          <w:sz w:val="24"/>
        </w:rPr>
        <w:t>Nowelizacja regulaminu może polegać na uchyleniu, zmianie lub uzupełnieniu dotychczasowych zapisów.</w:t>
      </w:r>
      <w:r w:rsidR="007F3BBA" w:rsidRPr="007F3BBA">
        <w:rPr>
          <w:rFonts w:ascii="Tahoma" w:hAnsi="Tahoma" w:cs="Tahoma"/>
          <w:spacing w:val="20"/>
          <w:sz w:val="24"/>
        </w:rPr>
        <w:t xml:space="preserve"> </w:t>
      </w:r>
      <w:r w:rsidRPr="007F3BBA">
        <w:rPr>
          <w:rFonts w:ascii="Tahoma" w:hAnsi="Tahoma" w:cs="Tahoma"/>
          <w:spacing w:val="20"/>
          <w:sz w:val="24"/>
        </w:rPr>
        <w:t xml:space="preserve">Jeżeli liczba zmian w </w:t>
      </w:r>
      <w:r w:rsidRPr="007F3BBA">
        <w:rPr>
          <w:rFonts w:ascii="Tahoma" w:hAnsi="Tahoma" w:cs="Tahoma"/>
          <w:spacing w:val="20"/>
          <w:sz w:val="24"/>
        </w:rPr>
        <w:lastRenderedPageBreak/>
        <w:t>regulaminie działania Rady Pedagogicznej jest znaczna, przewodniczący opracowuje i przedkłada Radzie Pe</w:t>
      </w:r>
      <w:r w:rsidR="005D7C51">
        <w:rPr>
          <w:rFonts w:ascii="Tahoma" w:hAnsi="Tahoma" w:cs="Tahoma"/>
          <w:spacing w:val="20"/>
          <w:sz w:val="24"/>
        </w:rPr>
        <w:t>dagogicznej tekst jednolity.</w:t>
      </w:r>
    </w:p>
    <w:p w:rsidR="005D7C51" w:rsidRPr="006A6AA9" w:rsidRDefault="005D7C51" w:rsidP="006A6AA9">
      <w:pPr>
        <w:spacing w:line="360" w:lineRule="auto"/>
        <w:rPr>
          <w:rFonts w:ascii="Tahoma" w:hAnsi="Tahoma" w:cs="Tahoma"/>
          <w:spacing w:val="20"/>
          <w:sz w:val="24"/>
        </w:rPr>
      </w:pPr>
      <w:bookmarkStart w:id="0" w:name="_GoBack"/>
      <w:bookmarkEnd w:id="0"/>
    </w:p>
    <w:p w:rsidR="00C516C1" w:rsidRPr="007F3BBA" w:rsidRDefault="004564D1" w:rsidP="005D7C51">
      <w:pPr>
        <w:pStyle w:val="Akapitzlist"/>
        <w:spacing w:line="360" w:lineRule="auto"/>
        <w:rPr>
          <w:rFonts w:ascii="Tahoma" w:hAnsi="Tahoma" w:cs="Tahoma"/>
          <w:spacing w:val="20"/>
          <w:sz w:val="28"/>
        </w:rPr>
      </w:pPr>
      <w:r w:rsidRPr="007F3BBA">
        <w:rPr>
          <w:rFonts w:ascii="Tahoma" w:hAnsi="Tahoma" w:cs="Tahoma"/>
          <w:spacing w:val="20"/>
          <w:sz w:val="24"/>
        </w:rPr>
        <w:t>Tekst jednolity regulaminu wchodzi w życie z dniem 2</w:t>
      </w:r>
      <w:r w:rsidR="00B272C9">
        <w:rPr>
          <w:rFonts w:ascii="Tahoma" w:hAnsi="Tahoma" w:cs="Tahoma"/>
          <w:spacing w:val="20"/>
          <w:sz w:val="24"/>
        </w:rPr>
        <w:t>6</w:t>
      </w:r>
      <w:r w:rsidR="005D7C51">
        <w:rPr>
          <w:rFonts w:ascii="Tahoma" w:hAnsi="Tahoma" w:cs="Tahoma"/>
          <w:spacing w:val="20"/>
          <w:sz w:val="24"/>
        </w:rPr>
        <w:t>.01.2024.</w:t>
      </w:r>
    </w:p>
    <w:sectPr w:rsidR="00C516C1" w:rsidRPr="007F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319"/>
    <w:multiLevelType w:val="hybridMultilevel"/>
    <w:tmpl w:val="411C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1AD5"/>
    <w:multiLevelType w:val="hybridMultilevel"/>
    <w:tmpl w:val="749E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490E"/>
    <w:multiLevelType w:val="hybridMultilevel"/>
    <w:tmpl w:val="D4F6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DCA"/>
    <w:multiLevelType w:val="hybridMultilevel"/>
    <w:tmpl w:val="0C1E273C"/>
    <w:lvl w:ilvl="0" w:tplc="C1126638"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4761"/>
    <w:multiLevelType w:val="hybridMultilevel"/>
    <w:tmpl w:val="427C14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073AD3"/>
    <w:multiLevelType w:val="hybridMultilevel"/>
    <w:tmpl w:val="E8CED7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EF5DB2"/>
    <w:multiLevelType w:val="hybridMultilevel"/>
    <w:tmpl w:val="749E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2037"/>
    <w:multiLevelType w:val="hybridMultilevel"/>
    <w:tmpl w:val="31CE1434"/>
    <w:lvl w:ilvl="0" w:tplc="74E04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4F4FBC"/>
    <w:multiLevelType w:val="hybridMultilevel"/>
    <w:tmpl w:val="4D2631A0"/>
    <w:lvl w:ilvl="0" w:tplc="8E7A4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42C6"/>
    <w:multiLevelType w:val="hybridMultilevel"/>
    <w:tmpl w:val="C018DE78"/>
    <w:lvl w:ilvl="0" w:tplc="74E04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E15E5"/>
    <w:multiLevelType w:val="hybridMultilevel"/>
    <w:tmpl w:val="763EA17C"/>
    <w:lvl w:ilvl="0" w:tplc="31D4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E2EA4"/>
    <w:multiLevelType w:val="hybridMultilevel"/>
    <w:tmpl w:val="E6B4234A"/>
    <w:lvl w:ilvl="0" w:tplc="49E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450D4"/>
    <w:multiLevelType w:val="hybridMultilevel"/>
    <w:tmpl w:val="36B674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1F68CB"/>
    <w:multiLevelType w:val="hybridMultilevel"/>
    <w:tmpl w:val="078023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AD07E9"/>
    <w:multiLevelType w:val="hybridMultilevel"/>
    <w:tmpl w:val="41ACC7B4"/>
    <w:lvl w:ilvl="0" w:tplc="8DB25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4165B"/>
    <w:multiLevelType w:val="hybridMultilevel"/>
    <w:tmpl w:val="AB020F36"/>
    <w:lvl w:ilvl="0" w:tplc="74E048C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5BB26B1"/>
    <w:multiLevelType w:val="hybridMultilevel"/>
    <w:tmpl w:val="B6B4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970AC"/>
    <w:multiLevelType w:val="hybridMultilevel"/>
    <w:tmpl w:val="2198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12247"/>
    <w:multiLevelType w:val="hybridMultilevel"/>
    <w:tmpl w:val="7C3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401ACF"/>
    <w:multiLevelType w:val="hybridMultilevel"/>
    <w:tmpl w:val="47D4E23E"/>
    <w:lvl w:ilvl="0" w:tplc="AA88B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91F4E"/>
    <w:multiLevelType w:val="hybridMultilevel"/>
    <w:tmpl w:val="FAEC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C8E"/>
    <w:multiLevelType w:val="hybridMultilevel"/>
    <w:tmpl w:val="293C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876BB"/>
    <w:multiLevelType w:val="hybridMultilevel"/>
    <w:tmpl w:val="49DC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245"/>
    <w:multiLevelType w:val="hybridMultilevel"/>
    <w:tmpl w:val="821C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46099"/>
    <w:multiLevelType w:val="hybridMultilevel"/>
    <w:tmpl w:val="149E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07E19"/>
    <w:multiLevelType w:val="hybridMultilevel"/>
    <w:tmpl w:val="9932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E051D"/>
    <w:multiLevelType w:val="hybridMultilevel"/>
    <w:tmpl w:val="763EA17C"/>
    <w:lvl w:ilvl="0" w:tplc="31D4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7F062D"/>
    <w:multiLevelType w:val="hybridMultilevel"/>
    <w:tmpl w:val="3EDC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9086E"/>
    <w:multiLevelType w:val="hybridMultilevel"/>
    <w:tmpl w:val="31F0479C"/>
    <w:lvl w:ilvl="0" w:tplc="49E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32EA"/>
    <w:multiLevelType w:val="hybridMultilevel"/>
    <w:tmpl w:val="749E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85262"/>
    <w:multiLevelType w:val="hybridMultilevel"/>
    <w:tmpl w:val="79F2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8161A"/>
    <w:multiLevelType w:val="hybridMultilevel"/>
    <w:tmpl w:val="F180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31569"/>
    <w:multiLevelType w:val="hybridMultilevel"/>
    <w:tmpl w:val="E6B4234A"/>
    <w:lvl w:ilvl="0" w:tplc="49E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B0C31"/>
    <w:multiLevelType w:val="hybridMultilevel"/>
    <w:tmpl w:val="E7E6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28B7"/>
    <w:multiLevelType w:val="multilevel"/>
    <w:tmpl w:val="61E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246DB3"/>
    <w:multiLevelType w:val="hybridMultilevel"/>
    <w:tmpl w:val="7786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E50"/>
    <w:multiLevelType w:val="hybridMultilevel"/>
    <w:tmpl w:val="6120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23C7D"/>
    <w:multiLevelType w:val="hybridMultilevel"/>
    <w:tmpl w:val="AA0AD50A"/>
    <w:lvl w:ilvl="0" w:tplc="8A86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75DC4"/>
    <w:multiLevelType w:val="hybridMultilevel"/>
    <w:tmpl w:val="CAA0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E6DF0"/>
    <w:multiLevelType w:val="hybridMultilevel"/>
    <w:tmpl w:val="CA128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42F1F"/>
    <w:multiLevelType w:val="hybridMultilevel"/>
    <w:tmpl w:val="C5D40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05620"/>
    <w:multiLevelType w:val="hybridMultilevel"/>
    <w:tmpl w:val="BEDEB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514C0"/>
    <w:multiLevelType w:val="hybridMultilevel"/>
    <w:tmpl w:val="B53096C4"/>
    <w:lvl w:ilvl="0" w:tplc="5BEE48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B68F9"/>
    <w:multiLevelType w:val="hybridMultilevel"/>
    <w:tmpl w:val="E1A0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64C9A"/>
    <w:multiLevelType w:val="hybridMultilevel"/>
    <w:tmpl w:val="FB20A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F30AD5"/>
    <w:multiLevelType w:val="hybridMultilevel"/>
    <w:tmpl w:val="2198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35"/>
  </w:num>
  <w:num w:numId="4">
    <w:abstractNumId w:val="25"/>
  </w:num>
  <w:num w:numId="5">
    <w:abstractNumId w:val="14"/>
  </w:num>
  <w:num w:numId="6">
    <w:abstractNumId w:val="39"/>
  </w:num>
  <w:num w:numId="7">
    <w:abstractNumId w:val="33"/>
  </w:num>
  <w:num w:numId="8">
    <w:abstractNumId w:val="24"/>
  </w:num>
  <w:num w:numId="9">
    <w:abstractNumId w:val="37"/>
  </w:num>
  <w:num w:numId="10">
    <w:abstractNumId w:val="40"/>
  </w:num>
  <w:num w:numId="11">
    <w:abstractNumId w:val="44"/>
  </w:num>
  <w:num w:numId="12">
    <w:abstractNumId w:val="5"/>
  </w:num>
  <w:num w:numId="13">
    <w:abstractNumId w:val="38"/>
  </w:num>
  <w:num w:numId="14">
    <w:abstractNumId w:val="43"/>
  </w:num>
  <w:num w:numId="15">
    <w:abstractNumId w:val="22"/>
  </w:num>
  <w:num w:numId="16">
    <w:abstractNumId w:val="12"/>
  </w:num>
  <w:num w:numId="17">
    <w:abstractNumId w:val="18"/>
  </w:num>
  <w:num w:numId="18">
    <w:abstractNumId w:val="30"/>
  </w:num>
  <w:num w:numId="19">
    <w:abstractNumId w:val="21"/>
  </w:num>
  <w:num w:numId="20">
    <w:abstractNumId w:val="8"/>
  </w:num>
  <w:num w:numId="21">
    <w:abstractNumId w:val="7"/>
  </w:num>
  <w:num w:numId="22">
    <w:abstractNumId w:val="15"/>
  </w:num>
  <w:num w:numId="23">
    <w:abstractNumId w:val="9"/>
  </w:num>
  <w:num w:numId="24">
    <w:abstractNumId w:val="26"/>
  </w:num>
  <w:num w:numId="25">
    <w:abstractNumId w:val="10"/>
  </w:num>
  <w:num w:numId="26">
    <w:abstractNumId w:val="20"/>
  </w:num>
  <w:num w:numId="27">
    <w:abstractNumId w:val="16"/>
  </w:num>
  <w:num w:numId="28">
    <w:abstractNumId w:val="29"/>
  </w:num>
  <w:num w:numId="29">
    <w:abstractNumId w:val="19"/>
  </w:num>
  <w:num w:numId="30">
    <w:abstractNumId w:val="1"/>
  </w:num>
  <w:num w:numId="31">
    <w:abstractNumId w:val="31"/>
  </w:num>
  <w:num w:numId="32">
    <w:abstractNumId w:val="6"/>
  </w:num>
  <w:num w:numId="33">
    <w:abstractNumId w:val="42"/>
  </w:num>
  <w:num w:numId="34">
    <w:abstractNumId w:val="45"/>
  </w:num>
  <w:num w:numId="35">
    <w:abstractNumId w:val="34"/>
  </w:num>
  <w:num w:numId="36">
    <w:abstractNumId w:val="36"/>
  </w:num>
  <w:num w:numId="37">
    <w:abstractNumId w:val="17"/>
  </w:num>
  <w:num w:numId="38">
    <w:abstractNumId w:val="0"/>
  </w:num>
  <w:num w:numId="39">
    <w:abstractNumId w:val="13"/>
  </w:num>
  <w:num w:numId="40">
    <w:abstractNumId w:val="4"/>
  </w:num>
  <w:num w:numId="41">
    <w:abstractNumId w:val="27"/>
  </w:num>
  <w:num w:numId="42">
    <w:abstractNumId w:val="32"/>
  </w:num>
  <w:num w:numId="43">
    <w:abstractNumId w:val="11"/>
  </w:num>
  <w:num w:numId="44">
    <w:abstractNumId w:val="28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D9"/>
    <w:rsid w:val="000F44E8"/>
    <w:rsid w:val="002774CE"/>
    <w:rsid w:val="00353B9C"/>
    <w:rsid w:val="00396494"/>
    <w:rsid w:val="004564D1"/>
    <w:rsid w:val="005377B3"/>
    <w:rsid w:val="005744A6"/>
    <w:rsid w:val="005916B2"/>
    <w:rsid w:val="005A3307"/>
    <w:rsid w:val="005A728A"/>
    <w:rsid w:val="005D7C51"/>
    <w:rsid w:val="00671713"/>
    <w:rsid w:val="0069593F"/>
    <w:rsid w:val="006A6AA9"/>
    <w:rsid w:val="006B2998"/>
    <w:rsid w:val="006F0FA6"/>
    <w:rsid w:val="00702ED9"/>
    <w:rsid w:val="00723A72"/>
    <w:rsid w:val="007C6555"/>
    <w:rsid w:val="007D2917"/>
    <w:rsid w:val="007F3BBA"/>
    <w:rsid w:val="00866B01"/>
    <w:rsid w:val="009466BF"/>
    <w:rsid w:val="009D7D67"/>
    <w:rsid w:val="00A51168"/>
    <w:rsid w:val="00B1649A"/>
    <w:rsid w:val="00B212D0"/>
    <w:rsid w:val="00B272C9"/>
    <w:rsid w:val="00C03F6A"/>
    <w:rsid w:val="00C516C1"/>
    <w:rsid w:val="00CC2A8A"/>
    <w:rsid w:val="00D06FCF"/>
    <w:rsid w:val="00D94D4C"/>
    <w:rsid w:val="00DA69D1"/>
    <w:rsid w:val="00DD4FDF"/>
    <w:rsid w:val="00EA0EA9"/>
    <w:rsid w:val="00EF7BE7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139C"/>
  <w15:chartTrackingRefBased/>
  <w15:docId w15:val="{BBB1BF73-AA0E-4E0F-B3C7-DBC0FE12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2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6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6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C6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99"/>
    <w:qFormat/>
    <w:rsid w:val="00DD4FDF"/>
    <w:pPr>
      <w:ind w:left="720"/>
      <w:contextualSpacing/>
    </w:pPr>
  </w:style>
  <w:style w:type="paragraph" w:styleId="Bezodstpw">
    <w:name w:val="No Spacing"/>
    <w:uiPriority w:val="1"/>
    <w:qFormat/>
    <w:rsid w:val="00EF7B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Aleksandra Szymczak</cp:lastModifiedBy>
  <cp:revision>10</cp:revision>
  <dcterms:created xsi:type="dcterms:W3CDTF">2024-01-26T15:28:00Z</dcterms:created>
  <dcterms:modified xsi:type="dcterms:W3CDTF">2024-03-13T07:28:00Z</dcterms:modified>
</cp:coreProperties>
</file>